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59A" w:rsidRPr="00772FC0" w:rsidRDefault="004A659A" w:rsidP="004A6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</w:pPr>
      <w:r w:rsidRPr="00772FC0">
        <w:rPr>
          <w:rFonts w:ascii="Times New Roman" w:eastAsia="Times New Roman" w:hAnsi="Times New Roman" w:cs="Times New Roman"/>
          <w:b/>
          <w:color w:val="1A1A1A"/>
          <w:sz w:val="24"/>
          <w:szCs w:val="23"/>
          <w:lang w:eastAsia="ru-RU"/>
        </w:rPr>
        <w:t>МУНИЦИПАЛЬНОЕ КАЗЕННОЕ ДОШКОЛЬНОЕ ОБЩЕОБРАЗОВАТЕЛЬНОЕ УЧРЕЖДЕНИЕ «ХИВСКИЙ ДЕТСКИЙ САД «СОЛНЫШКО»</w:t>
      </w:r>
    </w:p>
    <w:p w:rsidR="004A659A" w:rsidRDefault="004A659A" w:rsidP="004A659A"/>
    <w:p w:rsidR="004A659A" w:rsidRDefault="004A659A"/>
    <w:p w:rsidR="004A659A" w:rsidRPr="004A659A" w:rsidRDefault="004A659A" w:rsidP="004A659A"/>
    <w:p w:rsidR="004A659A" w:rsidRPr="004A659A" w:rsidRDefault="004A659A" w:rsidP="004A659A"/>
    <w:p w:rsidR="004A659A" w:rsidRPr="004A659A" w:rsidRDefault="004A659A" w:rsidP="004A659A"/>
    <w:p w:rsidR="004A659A" w:rsidRDefault="004A659A" w:rsidP="004A659A"/>
    <w:p w:rsidR="004A659A" w:rsidRPr="004A659A" w:rsidRDefault="004A659A" w:rsidP="004A659A">
      <w:pPr>
        <w:jc w:val="center"/>
        <w:rPr>
          <w:rFonts w:ascii="Times New Roman" w:hAnsi="Times New Roman" w:cs="Times New Roman"/>
          <w:b/>
          <w:sz w:val="44"/>
        </w:rPr>
      </w:pPr>
      <w:r w:rsidRPr="004A659A">
        <w:rPr>
          <w:rFonts w:ascii="Times New Roman" w:hAnsi="Times New Roman" w:cs="Times New Roman"/>
          <w:b/>
          <w:sz w:val="44"/>
        </w:rPr>
        <w:t>Аналитическая справка</w:t>
      </w:r>
    </w:p>
    <w:p w:rsidR="004A659A" w:rsidRDefault="004A659A" w:rsidP="004A659A">
      <w:pPr>
        <w:jc w:val="center"/>
        <w:rPr>
          <w:rFonts w:ascii="Times New Roman" w:hAnsi="Times New Roman" w:cs="Times New Roman"/>
          <w:b/>
          <w:sz w:val="44"/>
        </w:rPr>
      </w:pPr>
      <w:r w:rsidRPr="004A659A">
        <w:rPr>
          <w:rFonts w:ascii="Times New Roman" w:hAnsi="Times New Roman" w:cs="Times New Roman"/>
          <w:b/>
          <w:sz w:val="44"/>
        </w:rPr>
        <w:t>Дополнительное образование (Шахматы)</w:t>
      </w:r>
    </w:p>
    <w:p w:rsidR="004A659A" w:rsidRPr="004A659A" w:rsidRDefault="00721F9C" w:rsidP="004A659A">
      <w:pPr>
        <w:rPr>
          <w:rFonts w:ascii="Times New Roman" w:hAnsi="Times New Roman" w:cs="Times New Roman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-44638</wp:posOffset>
            </wp:positionH>
            <wp:positionV relativeFrom="paragraph">
              <wp:posOffset>408808</wp:posOffset>
            </wp:positionV>
            <wp:extent cx="5940425" cy="3960657"/>
            <wp:effectExtent l="0" t="0" r="3175" b="1905"/>
            <wp:wrapThrough wrapText="bothSides">
              <wp:wrapPolygon edited="0">
                <wp:start x="0" y="0"/>
                <wp:lineTo x="0" y="21506"/>
                <wp:lineTo x="21542" y="21506"/>
                <wp:lineTo x="21542" y="0"/>
                <wp:lineTo x="0" y="0"/>
              </wp:wrapPolygon>
            </wp:wrapThrough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59A" w:rsidRPr="004A659A" w:rsidRDefault="004A659A" w:rsidP="004A659A">
      <w:pPr>
        <w:rPr>
          <w:rFonts w:ascii="Times New Roman" w:hAnsi="Times New Roman" w:cs="Times New Roman"/>
          <w:sz w:val="44"/>
        </w:rPr>
      </w:pPr>
    </w:p>
    <w:p w:rsidR="004A659A" w:rsidRDefault="004A659A" w:rsidP="00721F9C">
      <w:pPr>
        <w:rPr>
          <w:rFonts w:ascii="Times New Roman" w:hAnsi="Times New Roman" w:cs="Times New Roman"/>
          <w:sz w:val="44"/>
        </w:rPr>
      </w:pPr>
    </w:p>
    <w:p w:rsidR="00721F9C" w:rsidRDefault="00721F9C" w:rsidP="00721F9C">
      <w:pPr>
        <w:rPr>
          <w:rFonts w:ascii="Times New Roman" w:hAnsi="Times New Roman" w:cs="Times New Roman"/>
          <w:sz w:val="44"/>
        </w:rPr>
      </w:pPr>
    </w:p>
    <w:p w:rsidR="004A659A" w:rsidRPr="004A659A" w:rsidRDefault="004A659A" w:rsidP="004A659A">
      <w:pPr>
        <w:jc w:val="center"/>
        <w:rPr>
          <w:rFonts w:ascii="Times New Roman" w:hAnsi="Times New Roman" w:cs="Times New Roman"/>
          <w:b/>
          <w:sz w:val="32"/>
        </w:rPr>
      </w:pPr>
      <w:r w:rsidRPr="004A659A">
        <w:rPr>
          <w:rFonts w:ascii="Times New Roman" w:hAnsi="Times New Roman" w:cs="Times New Roman"/>
          <w:b/>
          <w:sz w:val="32"/>
        </w:rPr>
        <w:t>2024 г.</w:t>
      </w:r>
    </w:p>
    <w:p w:rsidR="004A659A" w:rsidRDefault="004A659A" w:rsidP="004A659A">
      <w:pPr>
        <w:pStyle w:val="a3"/>
        <w:spacing w:before="45" w:line="276" w:lineRule="auto"/>
        <w:ind w:left="112" w:right="111" w:firstLine="487"/>
        <w:jc w:val="both"/>
      </w:pPr>
      <w:r>
        <w:lastRenderedPageBreak/>
        <w:t>Педагогическая диагностика достижения планируемых результатов освоения Программы по шахматному образованию осуществлялась 2 раза в год (сентябрь, май). Всего было обследовано 23 детей старшего дошкольного возраста. По данным педагогической диагностики можно сделать вывод, что рост почти всех показателей имеет положительную динамику. У всех детей сформированы начальные представления о шахматной игре, шахматных фигурах,</w:t>
      </w:r>
      <w:r>
        <w:rPr>
          <w:spacing w:val="-4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возрасту.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дети умеют</w:t>
      </w:r>
      <w:r>
        <w:rPr>
          <w:spacing w:val="-2"/>
        </w:rPr>
        <w:t xml:space="preserve"> </w:t>
      </w:r>
      <w:r>
        <w:t>играть</w:t>
      </w:r>
      <w:r>
        <w:rPr>
          <w:spacing w:val="-3"/>
        </w:rPr>
        <w:t xml:space="preserve"> </w:t>
      </w:r>
      <w:r>
        <w:t>некоторыми фигурами, но и в течение года усваивали программу по шахматному образованию. Несколько детей могут самостоятельно организовать игры с шахматными фигурами, оказать посильную помощь товарищам. Планомерная организованная работа позволила добиться интереса к шахматам практически у всех детей.</w:t>
      </w:r>
    </w:p>
    <w:p w:rsidR="004A659A" w:rsidRDefault="004A659A" w:rsidP="004A659A">
      <w:pPr>
        <w:pStyle w:val="a3"/>
        <w:ind w:left="112" w:right="218"/>
        <w:jc w:val="both"/>
      </w:pPr>
      <w:r>
        <w:t>Использовались</w:t>
      </w:r>
      <w:r>
        <w:rPr>
          <w:spacing w:val="-8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диагностики:</w:t>
      </w:r>
      <w:r>
        <w:rPr>
          <w:spacing w:val="-8"/>
        </w:rPr>
        <w:t xml:space="preserve"> </w:t>
      </w:r>
      <w:r>
        <w:t>наблюдение, анализ</w:t>
      </w:r>
      <w:r>
        <w:rPr>
          <w:spacing w:val="-4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детской деятельности,</w:t>
      </w:r>
      <w:r>
        <w:rPr>
          <w:spacing w:val="-1"/>
        </w:rPr>
        <w:t xml:space="preserve"> </w:t>
      </w:r>
      <w:r>
        <w:t>дидактические игры,</w:t>
      </w:r>
      <w:r>
        <w:rPr>
          <w:spacing w:val="-1"/>
        </w:rPr>
        <w:t xml:space="preserve"> </w:t>
      </w:r>
      <w:r>
        <w:t>индивидуальные беседы, решение проблемных (диагностических) ситуаций.</w:t>
      </w:r>
    </w:p>
    <w:p w:rsidR="004A659A" w:rsidRDefault="004A659A" w:rsidP="004A659A">
      <w:pPr>
        <w:pStyle w:val="a3"/>
        <w:spacing w:line="242" w:lineRule="auto"/>
        <w:ind w:left="127" w:right="1723"/>
        <w:jc w:val="both"/>
      </w:pPr>
      <w:r>
        <w:t>Формы</w:t>
      </w:r>
      <w:r>
        <w:rPr>
          <w:spacing w:val="-9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диагностики:</w:t>
      </w:r>
      <w:r>
        <w:rPr>
          <w:spacing w:val="-5"/>
        </w:rPr>
        <w:t xml:space="preserve"> </w:t>
      </w:r>
      <w:r>
        <w:t>индивидуальная; подгрупповая; групповая.</w:t>
      </w:r>
    </w:p>
    <w:p w:rsidR="004A659A" w:rsidRDefault="004A659A" w:rsidP="004A659A">
      <w:pPr>
        <w:pStyle w:val="a3"/>
        <w:spacing w:line="276" w:lineRule="auto"/>
        <w:ind w:left="112" w:right="109" w:firstLine="418"/>
        <w:jc w:val="both"/>
      </w:pPr>
      <w:r>
        <w:t>Инструментарий для педагогической диагностики – карты наблюдений детского развития, позволяющие фиксировать индивидуальную динамику и 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дополнялись</w:t>
      </w:r>
      <w:r>
        <w:rPr>
          <w:spacing w:val="-1"/>
        </w:rPr>
        <w:t xml:space="preserve"> </w:t>
      </w:r>
      <w:r>
        <w:t>свободным общением педагога с детьми, беседами, играми, рассматриванием картинок. Вместе с тем, проводились специально организованные занятия в период, определенный Программой по шахматному образованию для педагогической диагностики. В эти занятия включались специально подобранные задания, позволяющие выяснить, насколько ребенок выполняет программные задачи.</w:t>
      </w:r>
    </w:p>
    <w:p w:rsidR="004A659A" w:rsidRDefault="004A659A" w:rsidP="004A659A">
      <w:pPr>
        <w:pStyle w:val="a3"/>
        <w:spacing w:line="276" w:lineRule="auto"/>
        <w:ind w:left="112" w:right="113" w:firstLine="557"/>
        <w:jc w:val="both"/>
      </w:pPr>
      <w:r>
        <w:t>В зависимости от того, насколько устойчиво сформирована каждая характеристика у ребенка, она оценивалась критериями развития: высокий, средний, низкий.</w:t>
      </w:r>
    </w:p>
    <w:p w:rsidR="004A659A" w:rsidRDefault="004A659A" w:rsidP="004A659A">
      <w:pPr>
        <w:pStyle w:val="a3"/>
        <w:spacing w:line="276" w:lineRule="auto"/>
        <w:ind w:left="112" w:right="109" w:firstLine="487"/>
        <w:jc w:val="both"/>
      </w:pPr>
      <w:r>
        <w:t>Показатель развития складывается из данных наблюдений, проводимых в период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педагогической</w:t>
      </w:r>
      <w:r>
        <w:rPr>
          <w:spacing w:val="-18"/>
        </w:rPr>
        <w:t xml:space="preserve"> </w:t>
      </w:r>
      <w:r>
        <w:t>диагностики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результата</w:t>
      </w:r>
      <w:r>
        <w:rPr>
          <w:spacing w:val="-16"/>
        </w:rPr>
        <w:t xml:space="preserve"> </w:t>
      </w:r>
      <w:r>
        <w:t>выполнения</w:t>
      </w:r>
      <w:r>
        <w:rPr>
          <w:spacing w:val="-18"/>
        </w:rPr>
        <w:t xml:space="preserve"> </w:t>
      </w:r>
      <w:r>
        <w:t>самим ребенком диагностических заданий.</w:t>
      </w:r>
    </w:p>
    <w:p w:rsidR="00A85C8C" w:rsidRDefault="00A85C8C" w:rsidP="004A659A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A85C8C" w:rsidRDefault="00A85C8C" w:rsidP="004A659A">
      <w:pPr>
        <w:rPr>
          <w:b/>
          <w:sz w:val="28"/>
        </w:rPr>
      </w:pPr>
    </w:p>
    <w:p w:rsidR="00A85C8C" w:rsidRDefault="00A85C8C" w:rsidP="004A659A">
      <w:pPr>
        <w:rPr>
          <w:b/>
          <w:sz w:val="28"/>
        </w:rPr>
      </w:pPr>
    </w:p>
    <w:p w:rsidR="00A85C8C" w:rsidRDefault="00A85C8C" w:rsidP="004A659A">
      <w:pPr>
        <w:rPr>
          <w:b/>
          <w:sz w:val="28"/>
        </w:rPr>
      </w:pPr>
    </w:p>
    <w:p w:rsidR="00A85C8C" w:rsidRDefault="00A85C8C" w:rsidP="004A659A">
      <w:pPr>
        <w:rPr>
          <w:b/>
          <w:sz w:val="28"/>
        </w:rPr>
      </w:pPr>
    </w:p>
    <w:p w:rsidR="004A659A" w:rsidRDefault="00A85C8C" w:rsidP="00A85C8C">
      <w:pPr>
        <w:jc w:val="center"/>
        <w:rPr>
          <w:rFonts w:ascii="Times New Roman" w:hAnsi="Times New Roman" w:cs="Times New Roman"/>
          <w:sz w:val="44"/>
        </w:rPr>
      </w:pP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педагогической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диагностики:</w:t>
      </w:r>
    </w:p>
    <w:tbl>
      <w:tblPr>
        <w:tblStyle w:val="TableNormal"/>
        <w:tblpPr w:leftFromText="180" w:rightFromText="180" w:vertAnchor="page" w:horzAnchor="margin" w:tblpXSpec="center" w:tblpY="2312"/>
        <w:tblW w:w="5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119"/>
      </w:tblGrid>
      <w:tr w:rsidR="00A85C8C" w:rsidTr="00A85C8C">
        <w:trPr>
          <w:trHeight w:val="842"/>
        </w:trPr>
        <w:tc>
          <w:tcPr>
            <w:tcW w:w="2830" w:type="dxa"/>
          </w:tcPr>
          <w:p w:rsidR="00A85C8C" w:rsidRDefault="00A85C8C" w:rsidP="00A85C8C">
            <w:pPr>
              <w:pStyle w:val="TableParagraph"/>
              <w:spacing w:line="320" w:lineRule="exact"/>
              <w:ind w:right="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Показатели</w:t>
            </w:r>
            <w:proofErr w:type="spellEnd"/>
          </w:p>
        </w:tc>
        <w:tc>
          <w:tcPr>
            <w:tcW w:w="3119" w:type="dxa"/>
          </w:tcPr>
          <w:p w:rsidR="00A85C8C" w:rsidRDefault="00A85C8C" w:rsidP="00A85C8C">
            <w:pPr>
              <w:pStyle w:val="TableParagraph"/>
              <w:spacing w:line="240" w:lineRule="auto"/>
              <w:ind w:left="1392" w:hanging="1083"/>
              <w:rPr>
                <w:b/>
                <w:sz w:val="28"/>
              </w:rPr>
            </w:pPr>
            <w:r>
              <w:rPr>
                <w:b/>
                <w:sz w:val="28"/>
              </w:rPr>
              <w:t>2024</w:t>
            </w:r>
          </w:p>
        </w:tc>
      </w:tr>
      <w:tr w:rsidR="00A85C8C" w:rsidTr="00A85C8C">
        <w:trPr>
          <w:trHeight w:val="522"/>
        </w:trPr>
        <w:tc>
          <w:tcPr>
            <w:tcW w:w="2830" w:type="dxa"/>
          </w:tcPr>
          <w:p w:rsidR="00A85C8C" w:rsidRDefault="00A85C8C" w:rsidP="00A85C8C">
            <w:pPr>
              <w:pStyle w:val="TableParagraph"/>
              <w:spacing w:line="240" w:lineRule="auto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Высокий</w:t>
            </w:r>
            <w:proofErr w:type="spellEnd"/>
          </w:p>
        </w:tc>
        <w:tc>
          <w:tcPr>
            <w:tcW w:w="3119" w:type="dxa"/>
          </w:tcPr>
          <w:p w:rsidR="00A85C8C" w:rsidRDefault="00A85C8C" w:rsidP="00A85C8C">
            <w:pPr>
              <w:pStyle w:val="TableParagraph"/>
              <w:spacing w:line="317" w:lineRule="exact"/>
              <w:ind w:left="13"/>
              <w:rPr>
                <w:sz w:val="28"/>
              </w:rPr>
            </w:pPr>
            <w:r>
              <w:rPr>
                <w:spacing w:val="-5"/>
                <w:sz w:val="28"/>
              </w:rPr>
              <w:t>93</w:t>
            </w:r>
            <w:r>
              <w:rPr>
                <w:spacing w:val="-5"/>
                <w:sz w:val="28"/>
              </w:rPr>
              <w:t>%</w:t>
            </w:r>
          </w:p>
        </w:tc>
      </w:tr>
      <w:tr w:rsidR="00A85C8C" w:rsidTr="00A85C8C">
        <w:trPr>
          <w:trHeight w:val="522"/>
        </w:trPr>
        <w:tc>
          <w:tcPr>
            <w:tcW w:w="2830" w:type="dxa"/>
          </w:tcPr>
          <w:p w:rsidR="00A85C8C" w:rsidRDefault="00A85C8C" w:rsidP="00A85C8C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Средний</w:t>
            </w:r>
            <w:proofErr w:type="spellEnd"/>
          </w:p>
        </w:tc>
        <w:tc>
          <w:tcPr>
            <w:tcW w:w="3119" w:type="dxa"/>
          </w:tcPr>
          <w:p w:rsidR="00A85C8C" w:rsidRDefault="00A85C8C" w:rsidP="00A85C8C">
            <w:pPr>
              <w:pStyle w:val="TableParagraph"/>
              <w:ind w:left="13" w:right="2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>
              <w:rPr>
                <w:spacing w:val="-5"/>
                <w:sz w:val="28"/>
              </w:rPr>
              <w:t>%</w:t>
            </w:r>
          </w:p>
        </w:tc>
      </w:tr>
      <w:tr w:rsidR="00A85C8C" w:rsidTr="00A85C8C">
        <w:trPr>
          <w:trHeight w:val="522"/>
        </w:trPr>
        <w:tc>
          <w:tcPr>
            <w:tcW w:w="2830" w:type="dxa"/>
          </w:tcPr>
          <w:p w:rsidR="00A85C8C" w:rsidRDefault="00A85C8C" w:rsidP="00A85C8C">
            <w:pPr>
              <w:pStyle w:val="TableParagraph"/>
              <w:spacing w:line="320" w:lineRule="exact"/>
              <w:ind w:right="3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Низкий</w:t>
            </w:r>
            <w:proofErr w:type="spellEnd"/>
          </w:p>
        </w:tc>
        <w:tc>
          <w:tcPr>
            <w:tcW w:w="3119" w:type="dxa"/>
          </w:tcPr>
          <w:p w:rsidR="00A85C8C" w:rsidRDefault="00A85C8C" w:rsidP="00A85C8C">
            <w:pPr>
              <w:pStyle w:val="TableParagraph"/>
              <w:ind w:left="13" w:right="1"/>
              <w:rPr>
                <w:sz w:val="28"/>
              </w:rPr>
            </w:pPr>
            <w:r>
              <w:rPr>
                <w:spacing w:val="-5"/>
                <w:sz w:val="28"/>
              </w:rPr>
              <w:t>0%</w:t>
            </w:r>
          </w:p>
        </w:tc>
      </w:tr>
    </w:tbl>
    <w:p w:rsidR="00A85C8C" w:rsidRDefault="00A85C8C" w:rsidP="004A659A">
      <w:pPr>
        <w:jc w:val="center"/>
        <w:rPr>
          <w:rFonts w:ascii="Times New Roman" w:hAnsi="Times New Roman" w:cs="Times New Roman"/>
          <w:sz w:val="44"/>
        </w:rPr>
      </w:pPr>
    </w:p>
    <w:p w:rsidR="00A85C8C" w:rsidRPr="00A85C8C" w:rsidRDefault="00A85C8C" w:rsidP="00A85C8C">
      <w:pPr>
        <w:rPr>
          <w:rFonts w:ascii="Times New Roman" w:hAnsi="Times New Roman" w:cs="Times New Roman"/>
          <w:sz w:val="44"/>
        </w:rPr>
      </w:pPr>
    </w:p>
    <w:p w:rsidR="00A85C8C" w:rsidRPr="00A85C8C" w:rsidRDefault="00A85C8C" w:rsidP="00A85C8C">
      <w:pPr>
        <w:rPr>
          <w:rFonts w:ascii="Times New Roman" w:hAnsi="Times New Roman" w:cs="Times New Roman"/>
          <w:sz w:val="44"/>
        </w:rPr>
      </w:pPr>
    </w:p>
    <w:p w:rsidR="00A85C8C" w:rsidRPr="00A85C8C" w:rsidRDefault="00A85C8C" w:rsidP="00A85C8C">
      <w:pPr>
        <w:rPr>
          <w:rFonts w:ascii="Times New Roman" w:hAnsi="Times New Roman" w:cs="Times New Roman"/>
          <w:sz w:val="44"/>
        </w:rPr>
      </w:pPr>
    </w:p>
    <w:p w:rsidR="00A85C8C" w:rsidRDefault="00A85C8C" w:rsidP="00A85C8C">
      <w:pPr>
        <w:rPr>
          <w:rFonts w:ascii="Times New Roman" w:hAnsi="Times New Roman" w:cs="Times New Roman"/>
          <w:sz w:val="44"/>
        </w:rPr>
      </w:pPr>
    </w:p>
    <w:p w:rsidR="00A85C8C" w:rsidRDefault="00A85C8C" w:rsidP="00A85C8C">
      <w:pPr>
        <w:tabs>
          <w:tab w:val="left" w:pos="4378"/>
        </w:tabs>
        <w:ind w:right="7"/>
        <w:rPr>
          <w:b/>
          <w:sz w:val="24"/>
        </w:rPr>
      </w:pPr>
      <w:r>
        <w:rPr>
          <w:b/>
          <w:sz w:val="24"/>
        </w:rPr>
        <w:t xml:space="preserve">                   2024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32"/>
          <w:sz w:val="24"/>
        </w:rPr>
        <w:t xml:space="preserve"> </w:t>
      </w:r>
      <w:r>
        <w:rPr>
          <w:b/>
          <w:spacing w:val="-5"/>
          <w:sz w:val="24"/>
        </w:rPr>
        <w:t>год</w:t>
      </w:r>
      <w:r>
        <w:rPr>
          <w:b/>
          <w:sz w:val="24"/>
        </w:rPr>
        <w:tab/>
      </w:r>
    </w:p>
    <w:p w:rsidR="00A85C8C" w:rsidRDefault="00721F9C" w:rsidP="00A85C8C">
      <w:pPr>
        <w:pStyle w:val="a3"/>
        <w:spacing w:before="1"/>
        <w:rPr>
          <w:b/>
          <w:sz w:val="11"/>
        </w:rPr>
      </w:pPr>
      <w:bookmarkStart w:id="0" w:name="_GoBack"/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9685EB0" wp14:editId="24054BFF">
                <wp:simplePos x="0" y="0"/>
                <wp:positionH relativeFrom="page">
                  <wp:posOffset>1366877</wp:posOffset>
                </wp:positionH>
                <wp:positionV relativeFrom="paragraph">
                  <wp:posOffset>96761</wp:posOffset>
                </wp:positionV>
                <wp:extent cx="2042795" cy="126301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2795" cy="1263015"/>
                          <a:chOff x="0" y="0"/>
                          <a:chExt cx="2042333" cy="1262478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1521"/>
                            <a:ext cx="2042333" cy="1190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1099589" y="0"/>
                            <a:ext cx="241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85C8C" w:rsidRDefault="00A85C8C" w:rsidP="00A85C8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8071" y="152400"/>
                            <a:ext cx="2413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85C8C" w:rsidRDefault="00A85C8C" w:rsidP="00A85C8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7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36775" y="630047"/>
                            <a:ext cx="31750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85C8C" w:rsidRDefault="00A85C8C" w:rsidP="00A85C8C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93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685EB0" id="Group 4" o:spid="_x0000_s1026" style="position:absolute;margin-left:107.65pt;margin-top:7.6pt;width:160.85pt;height:99.45pt;z-index:-251657216;mso-wrap-distance-left:0;mso-wrap-distance-right:0;mso-position-horizontal-relative:page;mso-height-relative:margin" coordsize="20423,126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715;width:20423;height:11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0995;width:241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85C8C" w:rsidRDefault="00A85C8C" w:rsidP="00A85C8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0%</w:t>
                        </w:r>
                      </w:p>
                    </w:txbxContent>
                  </v:textbox>
                </v:shape>
                <v:shape id="Textbox 7" o:spid="_x0000_s1029" type="#_x0000_t202" style="position:absolute;left:6380;top:1524;width:241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A85C8C" w:rsidRDefault="00A85C8C" w:rsidP="00A85C8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7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%</w:t>
                        </w:r>
                      </w:p>
                    </w:txbxContent>
                  </v:textbox>
                </v:shape>
                <v:shape id="Textbox 8" o:spid="_x0000_s1030" type="#_x0000_t202" style="position:absolute;left:9367;top:6300;width:3175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85C8C" w:rsidRDefault="00A85C8C" w:rsidP="00A85C8C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5"/>
                            <w:sz w:val="24"/>
                          </w:rPr>
                          <w:t>93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End w:id="0"/>
    </w:p>
    <w:p w:rsidR="00A85C8C" w:rsidRDefault="00A85C8C" w:rsidP="00A85C8C">
      <w:pPr>
        <w:pStyle w:val="a3"/>
        <w:spacing w:before="164"/>
        <w:rPr>
          <w:b/>
          <w:sz w:val="18"/>
        </w:rPr>
      </w:pPr>
    </w:p>
    <w:p w:rsidR="00A85C8C" w:rsidRDefault="00A85C8C" w:rsidP="00A85C8C">
      <w:pPr>
        <w:tabs>
          <w:tab w:val="left" w:pos="1551"/>
        </w:tabs>
        <w:rPr>
          <w:rFonts w:ascii="Times New Roman" w:hAnsi="Times New Roman" w:cs="Times New Roman"/>
          <w:sz w:val="44"/>
        </w:rPr>
      </w:pPr>
      <w:r>
        <w:rPr>
          <w:noProof/>
          <w:position w:val="2"/>
          <w:lang w:eastAsia="ru-RU"/>
        </w:rPr>
        <w:drawing>
          <wp:inline distT="0" distB="0" distL="0" distR="0" wp14:anchorId="1B6DDD09" wp14:editId="60C5579E">
            <wp:extent cx="56950" cy="5695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0" cy="5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20"/>
        </w:rPr>
        <w:t xml:space="preserve"> </w:t>
      </w:r>
      <w:r>
        <w:rPr>
          <w:b/>
          <w:sz w:val="18"/>
        </w:rPr>
        <w:t>высокий</w:t>
      </w:r>
      <w:r>
        <w:rPr>
          <w:b/>
          <w:spacing w:val="42"/>
          <w:sz w:val="18"/>
        </w:rPr>
        <w:t xml:space="preserve">  </w:t>
      </w:r>
      <w:r>
        <w:rPr>
          <w:b/>
          <w:noProof/>
          <w:position w:val="2"/>
          <w:sz w:val="18"/>
          <w:lang w:eastAsia="ru-RU"/>
        </w:rPr>
        <w:drawing>
          <wp:inline distT="0" distB="0" distL="0" distR="0" wp14:anchorId="0DBF2ED4" wp14:editId="7A743A1A">
            <wp:extent cx="56950" cy="5695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0" cy="5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18"/>
        </w:rPr>
        <w:t xml:space="preserve"> </w:t>
      </w:r>
      <w:r>
        <w:rPr>
          <w:b/>
          <w:sz w:val="18"/>
        </w:rPr>
        <w:t>средний</w:t>
      </w:r>
      <w:r>
        <w:rPr>
          <w:b/>
          <w:spacing w:val="43"/>
          <w:sz w:val="18"/>
        </w:rPr>
        <w:t xml:space="preserve">  </w:t>
      </w:r>
      <w:r>
        <w:rPr>
          <w:b/>
          <w:noProof/>
          <w:spacing w:val="1"/>
          <w:position w:val="2"/>
          <w:sz w:val="18"/>
          <w:lang w:eastAsia="ru-RU"/>
        </w:rPr>
        <w:drawing>
          <wp:inline distT="0" distB="0" distL="0" distR="0" wp14:anchorId="57E5F566" wp14:editId="2C0430EF">
            <wp:extent cx="56950" cy="569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0" cy="5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9"/>
          <w:sz w:val="18"/>
        </w:rPr>
        <w:t xml:space="preserve"> </w:t>
      </w:r>
      <w:r>
        <w:rPr>
          <w:b/>
          <w:sz w:val="18"/>
        </w:rPr>
        <w:t>низкий</w:t>
      </w:r>
    </w:p>
    <w:p w:rsidR="00A85C8C" w:rsidRDefault="00A85C8C" w:rsidP="00A85C8C">
      <w:pPr>
        <w:pStyle w:val="a3"/>
        <w:spacing w:before="170"/>
        <w:ind w:left="112" w:right="110" w:firstLine="418"/>
        <w:jc w:val="both"/>
      </w:pPr>
      <w:r>
        <w:t>По итогам проведённой педагогической диагностики можно сделать следующий</w:t>
      </w:r>
      <w:r>
        <w:rPr>
          <w:spacing w:val="-18"/>
        </w:rPr>
        <w:t xml:space="preserve"> </w:t>
      </w:r>
      <w:r>
        <w:t>вывод,</w:t>
      </w:r>
      <w:r>
        <w:rPr>
          <w:spacing w:val="-17"/>
        </w:rPr>
        <w:t xml:space="preserve"> </w:t>
      </w:r>
      <w:r>
        <w:t>что</w:t>
      </w:r>
      <w:r>
        <w:rPr>
          <w:spacing w:val="-18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достижения</w:t>
      </w:r>
      <w:r>
        <w:rPr>
          <w:spacing w:val="-17"/>
        </w:rPr>
        <w:t xml:space="preserve"> </w:t>
      </w:r>
      <w:r>
        <w:t>высоких</w:t>
      </w:r>
      <w:r>
        <w:rPr>
          <w:spacing w:val="-16"/>
        </w:rPr>
        <w:t xml:space="preserve"> </w:t>
      </w:r>
      <w:r>
        <w:t>показателей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данному</w:t>
      </w:r>
      <w:r>
        <w:rPr>
          <w:spacing w:val="-18"/>
        </w:rPr>
        <w:t xml:space="preserve"> </w:t>
      </w:r>
      <w:r>
        <w:t>разделу разработан</w:t>
      </w:r>
      <w:r>
        <w:rPr>
          <w:spacing w:val="-3"/>
        </w:rPr>
        <w:t xml:space="preserve"> </w:t>
      </w:r>
      <w:r>
        <w:t>сравнительно</w:t>
      </w:r>
      <w:r>
        <w:rPr>
          <w:spacing w:val="-3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шахматным азам,</w:t>
      </w:r>
      <w:r>
        <w:rPr>
          <w:spacing w:val="-5"/>
        </w:rPr>
        <w:t xml:space="preserve"> </w:t>
      </w:r>
      <w:r>
        <w:t>с целью доступности обучающего курса по шахматной игре для детей старшего дошкольного возраста.</w:t>
      </w:r>
    </w:p>
    <w:p w:rsidR="00A85C8C" w:rsidRDefault="00A85C8C" w:rsidP="00A85C8C">
      <w:pPr>
        <w:pStyle w:val="a3"/>
        <w:ind w:left="112" w:right="107" w:firstLine="418"/>
        <w:jc w:val="both"/>
      </w:pPr>
      <w:r>
        <w:t>Обучение</w:t>
      </w:r>
      <w:r>
        <w:rPr>
          <w:spacing w:val="-10"/>
        </w:rPr>
        <w:t xml:space="preserve"> </w:t>
      </w:r>
      <w:r>
        <w:t>способствовало</w:t>
      </w:r>
      <w:r>
        <w:rPr>
          <w:spacing w:val="-11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наглядно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образного</w:t>
      </w:r>
      <w:r>
        <w:rPr>
          <w:spacing w:val="-11"/>
        </w:rPr>
        <w:t xml:space="preserve"> </w:t>
      </w:r>
      <w:r>
        <w:t>мышления, способствовало зарождению логического мышления, воспитало усидчивость, внимательность, вдумчивость, целеустремленность. Дети стали собранные, самокритичнее, научились самостоятельно думать, принимать решения, бороться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конца,</w:t>
      </w:r>
      <w:r>
        <w:rPr>
          <w:spacing w:val="-1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унывать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неудачах.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внедрения</w:t>
      </w:r>
      <w:r>
        <w:rPr>
          <w:spacing w:val="-10"/>
        </w:rPr>
        <w:t xml:space="preserve"> </w:t>
      </w:r>
      <w:r>
        <w:t>шахматного образования у детей повысился уровень развития компонентов школьной готовности и сформировалось умение организовывать свое свободное время.</w:t>
      </w:r>
    </w:p>
    <w:p w:rsidR="004A659A" w:rsidRDefault="004A659A" w:rsidP="00A85C8C">
      <w:pPr>
        <w:rPr>
          <w:rFonts w:ascii="Times New Roman" w:hAnsi="Times New Roman" w:cs="Times New Roman"/>
          <w:sz w:val="44"/>
        </w:rPr>
      </w:pPr>
    </w:p>
    <w:p w:rsidR="00A85C8C" w:rsidRDefault="00A85C8C" w:rsidP="00A85C8C">
      <w:pPr>
        <w:rPr>
          <w:rFonts w:ascii="Times New Roman" w:hAnsi="Times New Roman" w:cs="Times New Roman"/>
          <w:sz w:val="44"/>
        </w:rPr>
      </w:pPr>
    </w:p>
    <w:p w:rsidR="00A85C8C" w:rsidRDefault="00A85C8C" w:rsidP="00A85C8C">
      <w:pPr>
        <w:rPr>
          <w:rFonts w:ascii="Times New Roman" w:hAnsi="Times New Roman" w:cs="Times New Roman"/>
          <w:sz w:val="44"/>
        </w:rPr>
      </w:pPr>
    </w:p>
    <w:p w:rsidR="00A85C8C" w:rsidRDefault="00A85C8C" w:rsidP="00A85C8C">
      <w:pPr>
        <w:rPr>
          <w:rFonts w:ascii="Times New Roman" w:hAnsi="Times New Roman" w:cs="Times New Roman"/>
          <w:sz w:val="44"/>
        </w:rPr>
      </w:pPr>
    </w:p>
    <w:p w:rsidR="001C3680" w:rsidRDefault="00A85C8C" w:rsidP="00A85C8C">
      <w:pPr>
        <w:rPr>
          <w:rFonts w:ascii="Times New Roman" w:hAnsi="Times New Roman" w:cs="Times New Roman"/>
          <w:sz w:val="44"/>
        </w:rPr>
      </w:pPr>
      <w:r w:rsidRPr="00A85C8C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4647827" cy="3486778"/>
            <wp:effectExtent l="0" t="0" r="635" b="0"/>
            <wp:docPr id="1" name="Рисунок 1" descr="C:\Users\User\Downloads\5228981997387506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289819973875068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905" cy="349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ind w:firstLine="708"/>
        <w:rPr>
          <w:rFonts w:ascii="Times New Roman" w:hAnsi="Times New Roman" w:cs="Times New Roman"/>
          <w:sz w:val="44"/>
        </w:rPr>
      </w:pPr>
      <w:r w:rsidRPr="001C368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084466" cy="3814342"/>
            <wp:effectExtent l="0" t="0" r="1905" b="0"/>
            <wp:docPr id="2" name="Рисунок 2" descr="C:\Users\User\Downloads\5228981997387506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2289819973875068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873" cy="382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P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A85C8C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ab/>
      </w:r>
    </w:p>
    <w:p w:rsidR="001C3680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  <w:r w:rsidRPr="001C368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940425" cy="4456479"/>
            <wp:effectExtent l="0" t="0" r="3175" b="1270"/>
            <wp:docPr id="3" name="Рисунок 3" descr="C:\Users\User\Downloads\5228981997387506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522898199738750684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  <w:r w:rsidRPr="001C368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 wp14:anchorId="2B279A90" wp14:editId="29615C8F">
            <wp:extent cx="5940425" cy="4456430"/>
            <wp:effectExtent l="0" t="0" r="3175" b="1270"/>
            <wp:docPr id="17" name="Рисунок 17" descr="C:\Users\User\Downloads\522898199738750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522898199738750684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Default="001C3680" w:rsidP="001C3680">
      <w:pPr>
        <w:tabs>
          <w:tab w:val="left" w:pos="4114"/>
        </w:tabs>
        <w:rPr>
          <w:rFonts w:ascii="Times New Roman" w:hAnsi="Times New Roman" w:cs="Times New Roman"/>
          <w:sz w:val="44"/>
        </w:rPr>
      </w:pPr>
      <w:r w:rsidRPr="001C368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>
            <wp:extent cx="5940425" cy="4456479"/>
            <wp:effectExtent l="0" t="0" r="3175" b="1270"/>
            <wp:docPr id="18" name="Рисунок 18" descr="C:\Users\User\Downloads\5228981997387506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52289819973875068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  <w:r w:rsidRPr="001C3680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0288" behindDoc="0" locked="0" layoutInCell="1" allowOverlap="1" wp14:anchorId="325AA356" wp14:editId="5A38F68D">
            <wp:simplePos x="0" y="0"/>
            <wp:positionH relativeFrom="margin">
              <wp:align>left</wp:align>
            </wp:positionH>
            <wp:positionV relativeFrom="paragraph">
              <wp:posOffset>80645</wp:posOffset>
            </wp:positionV>
            <wp:extent cx="5357495" cy="4018915"/>
            <wp:effectExtent l="0" t="0" r="0" b="635"/>
            <wp:wrapThrough wrapText="bothSides">
              <wp:wrapPolygon edited="0">
                <wp:start x="0" y="0"/>
                <wp:lineTo x="0" y="21501"/>
                <wp:lineTo x="21505" y="21501"/>
                <wp:lineTo x="21505" y="0"/>
                <wp:lineTo x="0" y="0"/>
              </wp:wrapPolygon>
            </wp:wrapThrough>
            <wp:docPr id="19" name="Рисунок 19" descr="C:\Users\User\Downloads\5228981997387506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522898199738750684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3680" w:rsidRDefault="001C3680" w:rsidP="001C3680">
      <w:pPr>
        <w:ind w:firstLine="708"/>
        <w:rPr>
          <w:rFonts w:ascii="Times New Roman" w:hAnsi="Times New Roman" w:cs="Times New Roman"/>
          <w:sz w:val="44"/>
        </w:rPr>
      </w:pPr>
    </w:p>
    <w:p w:rsidR="001C3680" w:rsidRP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P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P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P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  <w:r w:rsidRPr="001C3680">
        <w:rPr>
          <w:rFonts w:ascii="Times New Roman" w:hAnsi="Times New Roman" w:cs="Times New Roman"/>
          <w:noProof/>
          <w:sz w:val="44"/>
          <w:lang w:eastAsia="ru-RU"/>
        </w:rPr>
        <w:drawing>
          <wp:anchor distT="0" distB="0" distL="114300" distR="114300" simplePos="0" relativeHeight="251661312" behindDoc="0" locked="0" layoutInCell="1" allowOverlap="1" wp14:anchorId="710DEB1A" wp14:editId="3E0130B8">
            <wp:simplePos x="0" y="0"/>
            <wp:positionH relativeFrom="column">
              <wp:posOffset>14605</wp:posOffset>
            </wp:positionH>
            <wp:positionV relativeFrom="paragraph">
              <wp:posOffset>4655185</wp:posOffset>
            </wp:positionV>
            <wp:extent cx="5713095" cy="3637280"/>
            <wp:effectExtent l="0" t="0" r="1905" b="1270"/>
            <wp:wrapThrough wrapText="bothSides">
              <wp:wrapPolygon edited="0">
                <wp:start x="0" y="0"/>
                <wp:lineTo x="0" y="21494"/>
                <wp:lineTo x="21535" y="21494"/>
                <wp:lineTo x="21535" y="0"/>
                <wp:lineTo x="0" y="0"/>
              </wp:wrapPolygon>
            </wp:wrapThrough>
            <wp:docPr id="21" name="Рисунок 21" descr="C:\Users\User\Downloads\7iTanVtTmSBk9jvXndiK1TJHjFEP7LC6hgRBmEln1jqwNDEn8DwaUPSQkZt0P-G3NsKKXjCLTXWY2utPBl4uP1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7iTanVtTmSBk9jvXndiK1TJHjFEP7LC6hgRBmEln1jqwNDEn8DwaUPSQkZt0P-G3NsKKXjCLTXWY2utPBl4uP1L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7" t="50746" r="12188" b="1536"/>
                    <a:stretch/>
                  </pic:blipFill>
                  <pic:spPr bwMode="auto">
                    <a:xfrm>
                      <a:off x="0" y="0"/>
                      <a:ext cx="5713095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3680">
        <w:rPr>
          <w:rFonts w:ascii="Times New Roman" w:hAnsi="Times New Roman" w:cs="Times New Roman"/>
          <w:noProof/>
          <w:sz w:val="44"/>
          <w:lang w:eastAsia="ru-RU"/>
        </w:rPr>
        <w:drawing>
          <wp:inline distT="0" distB="0" distL="0" distR="0" wp14:anchorId="62D9D9DA" wp14:editId="5A8760A0">
            <wp:extent cx="5626735" cy="4305433"/>
            <wp:effectExtent l="0" t="0" r="0" b="0"/>
            <wp:docPr id="20" name="Рисунок 20" descr="C:\Users\User\Downloads\5228981997387506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5228981997387506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2" r="5882"/>
                    <a:stretch/>
                  </pic:blipFill>
                  <pic:spPr bwMode="auto">
                    <a:xfrm>
                      <a:off x="0" y="0"/>
                      <a:ext cx="5627139" cy="430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3680" w:rsidRDefault="001C3680" w:rsidP="001C3680">
      <w:pPr>
        <w:rPr>
          <w:rFonts w:ascii="Times New Roman" w:hAnsi="Times New Roman" w:cs="Times New Roman"/>
          <w:sz w:val="44"/>
        </w:rPr>
      </w:pPr>
    </w:p>
    <w:p w:rsidR="001C3680" w:rsidRPr="001C3680" w:rsidRDefault="001C3680" w:rsidP="001C3680">
      <w:pPr>
        <w:ind w:firstLine="708"/>
        <w:rPr>
          <w:rFonts w:ascii="Times New Roman" w:hAnsi="Times New Roman" w:cs="Times New Roman"/>
          <w:sz w:val="44"/>
        </w:rPr>
      </w:pPr>
    </w:p>
    <w:sectPr w:rsidR="001C3680" w:rsidRPr="001C3680" w:rsidSect="004A659A">
      <w:pgSz w:w="11906" w:h="16838"/>
      <w:pgMar w:top="1134" w:right="850" w:bottom="1134" w:left="1701" w:header="708" w:footer="708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680" w:rsidRDefault="001C3680" w:rsidP="001C3680">
      <w:pPr>
        <w:spacing w:after="0" w:line="240" w:lineRule="auto"/>
      </w:pPr>
      <w:r>
        <w:separator/>
      </w:r>
    </w:p>
  </w:endnote>
  <w:endnote w:type="continuationSeparator" w:id="0">
    <w:p w:rsidR="001C3680" w:rsidRDefault="001C3680" w:rsidP="001C3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680" w:rsidRDefault="001C3680" w:rsidP="001C3680">
      <w:pPr>
        <w:spacing w:after="0" w:line="240" w:lineRule="auto"/>
      </w:pPr>
      <w:r>
        <w:separator/>
      </w:r>
    </w:p>
  </w:footnote>
  <w:footnote w:type="continuationSeparator" w:id="0">
    <w:p w:rsidR="001C3680" w:rsidRDefault="001C3680" w:rsidP="001C3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D8"/>
    <w:rsid w:val="0011553F"/>
    <w:rsid w:val="001C3680"/>
    <w:rsid w:val="004A659A"/>
    <w:rsid w:val="00721F9C"/>
    <w:rsid w:val="00A818D8"/>
    <w:rsid w:val="00A85C8C"/>
    <w:rsid w:val="00D0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2447E"/>
  <w15:chartTrackingRefBased/>
  <w15:docId w15:val="{7608351C-6CCC-4DD3-BEFC-737669E40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A6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A659A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85C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85C8C"/>
    <w:pPr>
      <w:widowControl w:val="0"/>
      <w:autoSpaceDE w:val="0"/>
      <w:autoSpaceDN w:val="0"/>
      <w:spacing w:after="0" w:line="315" w:lineRule="exact"/>
      <w:ind w:left="15"/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1C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3680"/>
  </w:style>
  <w:style w:type="paragraph" w:styleId="a7">
    <w:name w:val="footer"/>
    <w:basedOn w:val="a"/>
    <w:link w:val="a8"/>
    <w:uiPriority w:val="99"/>
    <w:unhideWhenUsed/>
    <w:rsid w:val="001C3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3680"/>
  </w:style>
  <w:style w:type="paragraph" w:styleId="a9">
    <w:name w:val="Balloon Text"/>
    <w:basedOn w:val="a"/>
    <w:link w:val="aa"/>
    <w:uiPriority w:val="99"/>
    <w:semiHidden/>
    <w:unhideWhenUsed/>
    <w:rsid w:val="00721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21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2024-10-17T18:47:00Z</cp:lastPrinted>
  <dcterms:created xsi:type="dcterms:W3CDTF">2024-10-17T18:09:00Z</dcterms:created>
  <dcterms:modified xsi:type="dcterms:W3CDTF">2024-10-17T18:48:00Z</dcterms:modified>
</cp:coreProperties>
</file>