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268" w:rsidRDefault="002004BA" w:rsidP="002004BA">
      <w:pPr>
        <w:jc w:val="center"/>
        <w:rPr>
          <w:rFonts w:ascii="Times New Roman" w:hAnsi="Times New Roman" w:cs="Times New Roman"/>
          <w:b/>
          <w:sz w:val="32"/>
          <w:lang w:val="ru-RU"/>
        </w:rPr>
      </w:pPr>
      <w:proofErr w:type="spellStart"/>
      <w:r w:rsidRPr="002004BA">
        <w:rPr>
          <w:rFonts w:ascii="Times New Roman" w:hAnsi="Times New Roman" w:cs="Times New Roman"/>
          <w:b/>
          <w:sz w:val="32"/>
          <w:lang w:val="ru-RU"/>
        </w:rPr>
        <w:t>Камнетерапия</w:t>
      </w:r>
      <w:proofErr w:type="spellEnd"/>
      <w:r w:rsidR="00AB48B9">
        <w:rPr>
          <w:rFonts w:ascii="Times New Roman" w:hAnsi="Times New Roman" w:cs="Times New Roman"/>
          <w:b/>
          <w:sz w:val="32"/>
          <w:lang w:val="ru-RU"/>
        </w:rPr>
        <w:t xml:space="preserve"> с дошкольниками.</w:t>
      </w:r>
    </w:p>
    <w:p w:rsidR="002F420A" w:rsidRDefault="002F420A" w:rsidP="002004BA">
      <w:pPr>
        <w:jc w:val="center"/>
        <w:rPr>
          <w:rFonts w:ascii="Times New Roman" w:hAnsi="Times New Roman" w:cs="Times New Roman"/>
          <w:b/>
          <w:sz w:val="32"/>
          <w:lang w:val="ru-RU"/>
        </w:rPr>
      </w:pPr>
    </w:p>
    <w:p w:rsidR="002F420A" w:rsidRPr="002F420A" w:rsidRDefault="002F420A" w:rsidP="002F420A">
      <w:pPr>
        <w:rPr>
          <w:rFonts w:ascii="Times New Roman" w:hAnsi="Times New Roman" w:cs="Times New Roman"/>
          <w:b/>
          <w:sz w:val="24"/>
          <w:lang w:val="ru-RU"/>
        </w:rPr>
      </w:pPr>
      <w:r w:rsidRPr="002F420A">
        <w:rPr>
          <w:rFonts w:ascii="Times New Roman" w:hAnsi="Times New Roman" w:cs="Times New Roman"/>
          <w:b/>
          <w:sz w:val="24"/>
          <w:lang w:val="ru-RU"/>
        </w:rPr>
        <w:t xml:space="preserve">Педагог-психолог: </w:t>
      </w:r>
      <w:proofErr w:type="spellStart"/>
      <w:r w:rsidRPr="002F420A">
        <w:rPr>
          <w:rFonts w:ascii="Times New Roman" w:hAnsi="Times New Roman" w:cs="Times New Roman"/>
          <w:b/>
          <w:sz w:val="24"/>
          <w:lang w:val="ru-RU"/>
        </w:rPr>
        <w:t>Гайдаралиева</w:t>
      </w:r>
      <w:proofErr w:type="spellEnd"/>
      <w:r w:rsidRPr="002F420A">
        <w:rPr>
          <w:rFonts w:ascii="Times New Roman" w:hAnsi="Times New Roman" w:cs="Times New Roman"/>
          <w:b/>
          <w:sz w:val="24"/>
          <w:lang w:val="ru-RU"/>
        </w:rPr>
        <w:t xml:space="preserve"> Э.Ш.</w:t>
      </w:r>
    </w:p>
    <w:p w:rsidR="002004BA" w:rsidRPr="002004BA" w:rsidRDefault="002004BA" w:rsidP="002004B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7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E451F91" wp14:editId="3CD8EBD2">
            <wp:simplePos x="0" y="0"/>
            <wp:positionH relativeFrom="column">
              <wp:posOffset>2987040</wp:posOffset>
            </wp:positionH>
            <wp:positionV relativeFrom="paragraph">
              <wp:posOffset>167640</wp:posOffset>
            </wp:positionV>
            <wp:extent cx="2743200" cy="2056765"/>
            <wp:effectExtent l="0" t="0" r="0" b="635"/>
            <wp:wrapTight wrapText="bothSides">
              <wp:wrapPolygon edited="0">
                <wp:start x="0" y="0"/>
                <wp:lineTo x="0" y="21407"/>
                <wp:lineTo x="21450" y="21407"/>
                <wp:lineTo x="21450" y="0"/>
                <wp:lineTo x="0" y="0"/>
              </wp:wrapPolygon>
            </wp:wrapTight>
            <wp:docPr id="15" name="Pict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2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Pr="002004BA">
        <w:rPr>
          <w:color w:val="111111"/>
          <w:sz w:val="28"/>
          <w:szCs w:val="27"/>
        </w:rPr>
        <w:t xml:space="preserve">Замечено, как дети, так и подростки с большим удовольствием работают с таким природным материалом, как морские камушки. Перебирая их в руках, становятся более спокойными, уравновешенными, быстрее раскрываются, рассказывая о своих проблемах. Детям, да и некоторым подросткам, трудно осознать свои психологические проблемы, как что-то мешающее им жить. Они еще не умеют ясно выражать свои мысли, зато умеют рисовать, лепить, строить, играть и фантазировать. Поэтому методы </w:t>
      </w:r>
      <w:proofErr w:type="spellStart"/>
      <w:r w:rsidRPr="002004BA">
        <w:rPr>
          <w:color w:val="111111"/>
          <w:sz w:val="28"/>
          <w:szCs w:val="27"/>
        </w:rPr>
        <w:t>артерапии</w:t>
      </w:r>
      <w:proofErr w:type="spellEnd"/>
      <w:r w:rsidRPr="002004BA">
        <w:rPr>
          <w:color w:val="111111"/>
          <w:sz w:val="28"/>
          <w:szCs w:val="27"/>
        </w:rPr>
        <w:t xml:space="preserve">, позволяющие выразить свое состояние через рисунок, сказку, пластилиновую и каменную фигурку, </w:t>
      </w:r>
      <w:proofErr w:type="spellStart"/>
      <w:r w:rsidRPr="002004BA">
        <w:rPr>
          <w:b/>
          <w:color w:val="111111"/>
          <w:sz w:val="28"/>
          <w:szCs w:val="27"/>
        </w:rPr>
        <w:t>гру</w:t>
      </w:r>
      <w:proofErr w:type="spellEnd"/>
      <w:r w:rsidRPr="002004BA">
        <w:rPr>
          <w:color w:val="111111"/>
          <w:sz w:val="28"/>
          <w:szCs w:val="27"/>
        </w:rPr>
        <w:t xml:space="preserve"> так удивительно подходят для работы с детьми.</w:t>
      </w:r>
    </w:p>
    <w:p w:rsidR="002004BA" w:rsidRPr="002004BA" w:rsidRDefault="002004BA" w:rsidP="002004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 w:rsidRPr="002004BA">
        <w:rPr>
          <w:rStyle w:val="a4"/>
          <w:b w:val="0"/>
          <w:color w:val="111111"/>
          <w:sz w:val="28"/>
          <w:szCs w:val="27"/>
          <w:bdr w:val="none" w:sz="0" w:space="0" w:color="auto" w:frame="1"/>
        </w:rPr>
        <w:t>Камни</w:t>
      </w:r>
      <w:r w:rsidRPr="002004BA">
        <w:rPr>
          <w:color w:val="111111"/>
          <w:sz w:val="28"/>
          <w:szCs w:val="27"/>
        </w:rPr>
        <w:t> всегда были связаны с жизнью людей, как материал для строительства жилища и как магический символ. С древних времен </w:t>
      </w:r>
      <w:r w:rsidRPr="002004BA">
        <w:rPr>
          <w:rStyle w:val="a4"/>
          <w:b w:val="0"/>
          <w:color w:val="111111"/>
          <w:sz w:val="28"/>
          <w:szCs w:val="27"/>
          <w:bdr w:val="none" w:sz="0" w:space="0" w:color="auto" w:frame="1"/>
        </w:rPr>
        <w:t>камни</w:t>
      </w:r>
      <w:r w:rsidRPr="002004BA">
        <w:rPr>
          <w:color w:val="111111"/>
          <w:sz w:val="28"/>
          <w:szCs w:val="27"/>
        </w:rPr>
        <w:t> считаются сильными оберегами в силу своего природного происхождения, наделяются душой и магическими силами. В этих природных оберегах заключена сила стихий природы.</w:t>
      </w:r>
    </w:p>
    <w:p w:rsidR="002004BA" w:rsidRPr="002004BA" w:rsidRDefault="002004BA" w:rsidP="002004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06B33D22" wp14:editId="253CF0A2">
            <wp:simplePos x="0" y="0"/>
            <wp:positionH relativeFrom="margin">
              <wp:posOffset>2990850</wp:posOffset>
            </wp:positionH>
            <wp:positionV relativeFrom="paragraph">
              <wp:posOffset>1372870</wp:posOffset>
            </wp:positionV>
            <wp:extent cx="2739834" cy="2054714"/>
            <wp:effectExtent l="0" t="0" r="3810" b="3175"/>
            <wp:wrapTight wrapText="bothSides">
              <wp:wrapPolygon edited="0">
                <wp:start x="0" y="0"/>
                <wp:lineTo x="0" y="21433"/>
                <wp:lineTo x="21480" y="21433"/>
                <wp:lineTo x="21480" y="0"/>
                <wp:lineTo x="0" y="0"/>
              </wp:wrapPolygon>
            </wp:wrapTight>
            <wp:docPr id="16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9834" cy="2054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004BA">
        <w:rPr>
          <w:color w:val="111111"/>
          <w:sz w:val="28"/>
          <w:szCs w:val="27"/>
        </w:rPr>
        <w:t>Часто с отдыха, с тех мест, где нам было хорошо, мы привозим в кармане или сумочке маленький камушек с надеждой, что он исполнит наше желание. Особенно, если это камушек с дырочкой! Для кого-то это символ счастья, для кого-то оберег, защищающий от всех неприятностей. Но для всех камень синоним чего-то крепкого, нерушимого, защищаемого. Эмоциональное воздействие </w:t>
      </w:r>
      <w:r w:rsidRPr="002004BA">
        <w:rPr>
          <w:rStyle w:val="a4"/>
          <w:b w:val="0"/>
          <w:color w:val="111111"/>
          <w:sz w:val="28"/>
          <w:szCs w:val="27"/>
          <w:bdr w:val="none" w:sz="0" w:space="0" w:color="auto" w:frame="1"/>
        </w:rPr>
        <w:t>камня</w:t>
      </w:r>
      <w:r w:rsidRPr="002004BA">
        <w:rPr>
          <w:color w:val="111111"/>
          <w:sz w:val="28"/>
          <w:szCs w:val="27"/>
        </w:rPr>
        <w:t> бывает очень сильным. Недаром культ </w:t>
      </w:r>
      <w:r w:rsidRPr="002004BA">
        <w:rPr>
          <w:rStyle w:val="a4"/>
          <w:b w:val="0"/>
          <w:color w:val="111111"/>
          <w:sz w:val="28"/>
          <w:szCs w:val="27"/>
          <w:bdr w:val="none" w:sz="0" w:space="0" w:color="auto" w:frame="1"/>
        </w:rPr>
        <w:t>камней</w:t>
      </w:r>
      <w:r w:rsidRPr="002004BA">
        <w:rPr>
          <w:color w:val="111111"/>
          <w:sz w:val="28"/>
          <w:szCs w:val="27"/>
        </w:rPr>
        <w:t> существовал во всём мире, а в Японии до сих пор живы отголоски анимистической веры, обожествлявшей необычные по размерам, форме или окраске </w:t>
      </w:r>
      <w:r w:rsidRPr="002004BA">
        <w:rPr>
          <w:rStyle w:val="a4"/>
          <w:b w:val="0"/>
          <w:color w:val="111111"/>
          <w:sz w:val="28"/>
          <w:szCs w:val="27"/>
          <w:bdr w:val="none" w:sz="0" w:space="0" w:color="auto" w:frame="1"/>
        </w:rPr>
        <w:t>камни</w:t>
      </w:r>
      <w:r w:rsidRPr="002004BA">
        <w:rPr>
          <w:b/>
          <w:color w:val="111111"/>
          <w:sz w:val="28"/>
          <w:szCs w:val="27"/>
        </w:rPr>
        <w:t>,</w:t>
      </w:r>
      <w:r w:rsidRPr="002004BA">
        <w:rPr>
          <w:color w:val="111111"/>
          <w:sz w:val="28"/>
          <w:szCs w:val="27"/>
        </w:rPr>
        <w:t xml:space="preserve"> скалы и целые горы. В магические свойства </w:t>
      </w:r>
      <w:r w:rsidRPr="002004BA">
        <w:rPr>
          <w:rStyle w:val="a4"/>
          <w:b w:val="0"/>
          <w:color w:val="111111"/>
          <w:sz w:val="28"/>
          <w:szCs w:val="27"/>
          <w:bdr w:val="none" w:sz="0" w:space="0" w:color="auto" w:frame="1"/>
        </w:rPr>
        <w:t>камней</w:t>
      </w:r>
      <w:r w:rsidRPr="002004BA">
        <w:rPr>
          <w:color w:val="111111"/>
          <w:sz w:val="28"/>
          <w:szCs w:val="27"/>
        </w:rPr>
        <w:t> верят и в наше время!</w:t>
      </w:r>
      <w:r w:rsidRPr="002004BA">
        <w:rPr>
          <w:noProof/>
        </w:rPr>
        <w:t xml:space="preserve"> </w:t>
      </w:r>
    </w:p>
    <w:p w:rsidR="002004BA" w:rsidRPr="002004BA" w:rsidRDefault="002004BA" w:rsidP="002004B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7"/>
        </w:rPr>
      </w:pPr>
      <w:r w:rsidRPr="002004BA">
        <w:rPr>
          <w:color w:val="111111"/>
          <w:sz w:val="28"/>
          <w:szCs w:val="27"/>
        </w:rPr>
        <w:t xml:space="preserve">Считаем, что игры с камушками можно широко использовать в целях оказания психологической помощи детям и подросткам, испытывающим </w:t>
      </w:r>
      <w:r w:rsidRPr="002004BA">
        <w:rPr>
          <w:color w:val="111111"/>
          <w:sz w:val="28"/>
          <w:szCs w:val="27"/>
        </w:rPr>
        <w:lastRenderedPageBreak/>
        <w:t xml:space="preserve">трудности в коммуникативных навыках, в </w:t>
      </w:r>
      <w:proofErr w:type="spellStart"/>
      <w:r w:rsidRPr="002004BA">
        <w:rPr>
          <w:color w:val="111111"/>
          <w:sz w:val="28"/>
          <w:szCs w:val="27"/>
        </w:rPr>
        <w:t>психокоррекции</w:t>
      </w:r>
      <w:proofErr w:type="spellEnd"/>
      <w:r w:rsidRPr="002004BA">
        <w:rPr>
          <w:color w:val="111111"/>
          <w:sz w:val="28"/>
          <w:szCs w:val="27"/>
        </w:rPr>
        <w:t xml:space="preserve"> и </w:t>
      </w:r>
      <w:proofErr w:type="spellStart"/>
      <w:r w:rsidRPr="002004BA">
        <w:rPr>
          <w:color w:val="111111"/>
          <w:sz w:val="28"/>
          <w:szCs w:val="27"/>
        </w:rPr>
        <w:t>психопрофилактике</w:t>
      </w:r>
      <w:proofErr w:type="spellEnd"/>
      <w:r w:rsidRPr="002004BA">
        <w:rPr>
          <w:color w:val="111111"/>
          <w:sz w:val="28"/>
          <w:szCs w:val="27"/>
        </w:rPr>
        <w:t xml:space="preserve"> конфликтности, замкнутости, тревожности, и для оптимизации психического развития в детском и подростковом возрасте.</w:t>
      </w:r>
    </w:p>
    <w:p w:rsidR="002004BA" w:rsidRPr="002004BA" w:rsidRDefault="002004BA" w:rsidP="002004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 w:rsidRPr="002004BA">
        <w:rPr>
          <w:rStyle w:val="a4"/>
          <w:b w:val="0"/>
          <w:color w:val="111111"/>
          <w:sz w:val="28"/>
          <w:szCs w:val="27"/>
          <w:bdr w:val="none" w:sz="0" w:space="0" w:color="auto" w:frame="1"/>
        </w:rPr>
        <w:t>Камни</w:t>
      </w:r>
      <w:r w:rsidRPr="002004BA">
        <w:rPr>
          <w:color w:val="111111"/>
          <w:sz w:val="28"/>
          <w:szCs w:val="27"/>
        </w:rPr>
        <w:t>, камушки используются как стимульный материал для свободных ассоциаций ребенка и подростка. Использование метода активного воображения позволяет выявить возможные направления работы, прояснить запрос и в большинстве случаев решить проблемы.</w:t>
      </w:r>
    </w:p>
    <w:p w:rsidR="002004BA" w:rsidRPr="002004BA" w:rsidRDefault="002004BA" w:rsidP="002004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 w:rsidRPr="002004BA">
        <w:rPr>
          <w:color w:val="111111"/>
          <w:sz w:val="28"/>
          <w:szCs w:val="27"/>
        </w:rPr>
        <w:t>Работа с камушками предоставляет пространство для творчества и исследования, для индивидуальной и групповой арт-терапии, для снятия усталости, напряжения, разрешения негативных эмоциональных переживаний. Занятия с камушками лучше проводить в малых группах </w:t>
      </w:r>
      <w:r w:rsidRPr="002004BA">
        <w:rPr>
          <w:i/>
          <w:iCs/>
          <w:color w:val="111111"/>
          <w:sz w:val="28"/>
          <w:szCs w:val="27"/>
          <w:bdr w:val="none" w:sz="0" w:space="0" w:color="auto" w:frame="1"/>
        </w:rPr>
        <w:t>(не больше 3 - 5 человек, если возраст детей от 3 до 9 лет)</w:t>
      </w:r>
      <w:r w:rsidRPr="002004BA">
        <w:rPr>
          <w:color w:val="111111"/>
          <w:sz w:val="28"/>
          <w:szCs w:val="27"/>
        </w:rPr>
        <w:t> или индивидуально. В группе подростков количество можно увеличить. Охотно с камушками работают и взрослые.</w:t>
      </w:r>
    </w:p>
    <w:p w:rsidR="002004BA" w:rsidRPr="002004BA" w:rsidRDefault="002004BA" w:rsidP="002004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 w:rsidRPr="002004BA">
        <w:rPr>
          <w:color w:val="111111"/>
          <w:sz w:val="28"/>
          <w:szCs w:val="27"/>
          <w:u w:val="single"/>
          <w:bdr w:val="none" w:sz="0" w:space="0" w:color="auto" w:frame="1"/>
        </w:rPr>
        <w:t>Показания для применения игр с камушками</w:t>
      </w:r>
      <w:r w:rsidRPr="002004BA">
        <w:rPr>
          <w:color w:val="111111"/>
          <w:sz w:val="28"/>
          <w:szCs w:val="27"/>
        </w:rPr>
        <w:t>:</w:t>
      </w:r>
    </w:p>
    <w:p w:rsidR="002004BA" w:rsidRPr="002004BA" w:rsidRDefault="002004BA" w:rsidP="002004B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7"/>
        </w:rPr>
      </w:pPr>
      <w:r w:rsidRPr="002004BA">
        <w:rPr>
          <w:color w:val="111111"/>
          <w:sz w:val="28"/>
          <w:szCs w:val="27"/>
        </w:rPr>
        <w:t xml:space="preserve">•трудности в коммуникативных навыках и </w:t>
      </w:r>
      <w:proofErr w:type="spellStart"/>
      <w:r w:rsidRPr="002004BA">
        <w:rPr>
          <w:color w:val="111111"/>
          <w:sz w:val="28"/>
          <w:szCs w:val="27"/>
        </w:rPr>
        <w:t>эмпатии</w:t>
      </w:r>
      <w:proofErr w:type="spellEnd"/>
      <w:r w:rsidRPr="002004BA">
        <w:rPr>
          <w:color w:val="111111"/>
          <w:sz w:val="28"/>
          <w:szCs w:val="27"/>
        </w:rPr>
        <w:t xml:space="preserve"> у детей и подростков;</w:t>
      </w:r>
    </w:p>
    <w:p w:rsidR="002004BA" w:rsidRPr="002004BA" w:rsidRDefault="002004BA" w:rsidP="002004B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7"/>
        </w:rPr>
      </w:pPr>
      <w:r w:rsidRPr="002004BA">
        <w:rPr>
          <w:color w:val="111111"/>
          <w:sz w:val="28"/>
          <w:szCs w:val="27"/>
        </w:rPr>
        <w:t>•</w:t>
      </w:r>
      <w:proofErr w:type="spellStart"/>
      <w:r w:rsidRPr="002004BA">
        <w:rPr>
          <w:color w:val="111111"/>
          <w:sz w:val="28"/>
          <w:szCs w:val="27"/>
        </w:rPr>
        <w:t>психокоррекция</w:t>
      </w:r>
      <w:proofErr w:type="spellEnd"/>
      <w:r w:rsidRPr="002004BA">
        <w:rPr>
          <w:color w:val="111111"/>
          <w:sz w:val="28"/>
          <w:szCs w:val="27"/>
        </w:rPr>
        <w:t xml:space="preserve"> и </w:t>
      </w:r>
      <w:proofErr w:type="spellStart"/>
      <w:r w:rsidRPr="002004BA">
        <w:rPr>
          <w:color w:val="111111"/>
          <w:sz w:val="28"/>
          <w:szCs w:val="27"/>
        </w:rPr>
        <w:t>психопрофилактика</w:t>
      </w:r>
      <w:proofErr w:type="spellEnd"/>
      <w:r w:rsidRPr="002004BA">
        <w:rPr>
          <w:color w:val="111111"/>
          <w:sz w:val="28"/>
          <w:szCs w:val="27"/>
        </w:rPr>
        <w:t xml:space="preserve"> конфликтности, замкнутости, тревожности;</w:t>
      </w:r>
    </w:p>
    <w:p w:rsidR="002004BA" w:rsidRPr="002004BA" w:rsidRDefault="002004BA" w:rsidP="002004B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7"/>
        </w:rPr>
      </w:pPr>
      <w:r w:rsidRPr="002004BA">
        <w:rPr>
          <w:color w:val="111111"/>
          <w:sz w:val="28"/>
          <w:szCs w:val="27"/>
        </w:rPr>
        <w:t>•невротические и эмоциональные расстройства;</w:t>
      </w:r>
    </w:p>
    <w:p w:rsidR="002004BA" w:rsidRPr="002004BA" w:rsidRDefault="002004BA" w:rsidP="002004B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7"/>
        </w:rPr>
      </w:pPr>
      <w:r w:rsidRPr="002004BA">
        <w:rPr>
          <w:color w:val="111111"/>
          <w:sz w:val="28"/>
          <w:szCs w:val="27"/>
        </w:rPr>
        <w:t>•кризисные состояния;</w:t>
      </w:r>
    </w:p>
    <w:p w:rsidR="002004BA" w:rsidRPr="002004BA" w:rsidRDefault="002004BA" w:rsidP="002004B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7"/>
        </w:rPr>
      </w:pPr>
      <w:r w:rsidRPr="002004BA">
        <w:rPr>
          <w:color w:val="111111"/>
          <w:sz w:val="28"/>
          <w:szCs w:val="27"/>
        </w:rPr>
        <w:t>•развитие собственного представления о себе;</w:t>
      </w:r>
    </w:p>
    <w:p w:rsidR="002004BA" w:rsidRPr="002004BA" w:rsidRDefault="002004BA" w:rsidP="002004B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7"/>
        </w:rPr>
      </w:pPr>
      <w:r w:rsidRPr="002004BA">
        <w:rPr>
          <w:color w:val="111111"/>
          <w:sz w:val="28"/>
          <w:szCs w:val="27"/>
        </w:rPr>
        <w:t>•оптимизация психического развития в детском возрасте.</w:t>
      </w:r>
    </w:p>
    <w:p w:rsidR="002004BA" w:rsidRPr="002004BA" w:rsidRDefault="002004BA" w:rsidP="002004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 w:rsidRPr="002004BA">
        <w:rPr>
          <w:color w:val="111111"/>
          <w:sz w:val="28"/>
          <w:szCs w:val="27"/>
          <w:u w:val="single"/>
          <w:bdr w:val="none" w:sz="0" w:space="0" w:color="auto" w:frame="1"/>
        </w:rPr>
        <w:t>Формы работы с детьми и подростками</w:t>
      </w:r>
      <w:r w:rsidRPr="002004BA">
        <w:rPr>
          <w:color w:val="111111"/>
          <w:sz w:val="28"/>
          <w:szCs w:val="27"/>
        </w:rPr>
        <w:t>:</w:t>
      </w:r>
    </w:p>
    <w:p w:rsidR="002004BA" w:rsidRPr="002004BA" w:rsidRDefault="002004BA" w:rsidP="002004B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7"/>
        </w:rPr>
      </w:pPr>
      <w:r w:rsidRPr="002004BA">
        <w:rPr>
          <w:color w:val="111111"/>
          <w:sz w:val="28"/>
          <w:szCs w:val="27"/>
        </w:rPr>
        <w:t>Для детей дошкольного и младшего школьного возраста.</w:t>
      </w:r>
    </w:p>
    <w:p w:rsidR="002004BA" w:rsidRPr="002004BA" w:rsidRDefault="002004BA" w:rsidP="002004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 w:rsidRPr="002004BA">
        <w:rPr>
          <w:color w:val="111111"/>
          <w:sz w:val="28"/>
          <w:szCs w:val="27"/>
          <w:u w:val="single"/>
          <w:bdr w:val="none" w:sz="0" w:space="0" w:color="auto" w:frame="1"/>
        </w:rPr>
        <w:t>Игра "Разложи камушки"</w:t>
      </w:r>
    </w:p>
    <w:p w:rsidR="002004BA" w:rsidRPr="002004BA" w:rsidRDefault="002004BA" w:rsidP="002004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 w:rsidRPr="002004BA">
        <w:rPr>
          <w:color w:val="111111"/>
          <w:sz w:val="28"/>
          <w:szCs w:val="27"/>
          <w:u w:val="single"/>
          <w:bdr w:val="none" w:sz="0" w:space="0" w:color="auto" w:frame="1"/>
        </w:rPr>
        <w:t>Цель</w:t>
      </w:r>
      <w:r w:rsidRPr="002004BA">
        <w:rPr>
          <w:color w:val="111111"/>
          <w:sz w:val="28"/>
          <w:szCs w:val="27"/>
        </w:rPr>
        <w:t>: развитие воображения, исследовательской деятельности, связной речи и мелкой моторики руки, снятие тревожность, агрессивности и страхов, расслабление.</w:t>
      </w:r>
    </w:p>
    <w:p w:rsidR="002004BA" w:rsidRPr="002004BA" w:rsidRDefault="002004BA" w:rsidP="002004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 w:rsidRPr="002004BA">
        <w:rPr>
          <w:color w:val="111111"/>
          <w:sz w:val="28"/>
          <w:szCs w:val="27"/>
          <w:u w:val="single"/>
          <w:bdr w:val="none" w:sz="0" w:space="0" w:color="auto" w:frame="1"/>
        </w:rPr>
        <w:t>Необходимое время</w:t>
      </w:r>
      <w:r w:rsidRPr="002004BA">
        <w:rPr>
          <w:color w:val="111111"/>
          <w:sz w:val="28"/>
          <w:szCs w:val="27"/>
        </w:rPr>
        <w:t>: 20- 30 минут.</w:t>
      </w:r>
    </w:p>
    <w:p w:rsidR="002004BA" w:rsidRPr="002004BA" w:rsidRDefault="002004BA" w:rsidP="002004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 w:rsidRPr="002004BA">
        <w:rPr>
          <w:color w:val="111111"/>
          <w:sz w:val="28"/>
          <w:szCs w:val="27"/>
          <w:u w:val="single"/>
          <w:bdr w:val="none" w:sz="0" w:space="0" w:color="auto" w:frame="1"/>
        </w:rPr>
        <w:t>Материалы</w:t>
      </w:r>
      <w:r w:rsidRPr="002004BA">
        <w:rPr>
          <w:color w:val="111111"/>
          <w:sz w:val="28"/>
          <w:szCs w:val="27"/>
        </w:rPr>
        <w:t>: гладкие булыжники и морские камушки разных размеров и цветов, пластиковые бутылочки с разными горлышками от минеральной воды, йогуртов, кефиров, пенок-шампуней.</w:t>
      </w:r>
    </w:p>
    <w:p w:rsidR="002004BA" w:rsidRPr="002004BA" w:rsidRDefault="002004BA" w:rsidP="002004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 w:rsidRPr="002004BA">
        <w:rPr>
          <w:color w:val="111111"/>
          <w:sz w:val="28"/>
          <w:szCs w:val="27"/>
          <w:u w:val="single"/>
          <w:bdr w:val="none" w:sz="0" w:space="0" w:color="auto" w:frame="1"/>
        </w:rPr>
        <w:t>Процедура</w:t>
      </w:r>
      <w:r w:rsidRPr="002004BA">
        <w:rPr>
          <w:color w:val="111111"/>
          <w:sz w:val="28"/>
          <w:szCs w:val="27"/>
        </w:rPr>
        <w:t>: Каждый ребенок получает горстку камушков. Упражнение может сопровождаться приятной мелодией для создания мягкой, расслабленной атмосферы.</w:t>
      </w:r>
    </w:p>
    <w:p w:rsidR="002004BA" w:rsidRPr="002004BA" w:rsidRDefault="002004BA" w:rsidP="002004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 w:rsidRPr="002004BA">
        <w:rPr>
          <w:color w:val="111111"/>
          <w:sz w:val="28"/>
          <w:szCs w:val="27"/>
          <w:u w:val="single"/>
          <w:bdr w:val="none" w:sz="0" w:space="0" w:color="auto" w:frame="1"/>
        </w:rPr>
        <w:t>Инструкция</w:t>
      </w:r>
      <w:r w:rsidRPr="002004BA">
        <w:rPr>
          <w:color w:val="111111"/>
          <w:sz w:val="28"/>
          <w:szCs w:val="27"/>
        </w:rPr>
        <w:t>: Выберите камушки самые красивые с вашей точки зрения. Рассмотрите их и скажите, чем они вам понравились.</w:t>
      </w:r>
    </w:p>
    <w:p w:rsidR="002004BA" w:rsidRPr="002004BA" w:rsidRDefault="002004BA" w:rsidP="002004B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7"/>
        </w:rPr>
      </w:pPr>
      <w:r w:rsidRPr="002004BA">
        <w:rPr>
          <w:color w:val="111111"/>
          <w:sz w:val="28"/>
          <w:szCs w:val="27"/>
        </w:rPr>
        <w:t>Разделите камушки на кучки, какие кучки у вас получились.</w:t>
      </w:r>
    </w:p>
    <w:p w:rsidR="002004BA" w:rsidRPr="002004BA" w:rsidRDefault="002004BA" w:rsidP="002004B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7"/>
        </w:rPr>
      </w:pPr>
      <w:r w:rsidRPr="002004BA">
        <w:rPr>
          <w:color w:val="111111"/>
          <w:sz w:val="28"/>
          <w:szCs w:val="27"/>
        </w:rPr>
        <w:t>Разложите камушки дорожками.</w:t>
      </w:r>
    </w:p>
    <w:p w:rsidR="002004BA" w:rsidRPr="002004BA" w:rsidRDefault="002004BA" w:rsidP="002004B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7"/>
        </w:rPr>
      </w:pPr>
      <w:r w:rsidRPr="002004BA">
        <w:rPr>
          <w:color w:val="111111"/>
          <w:sz w:val="28"/>
          <w:szCs w:val="27"/>
        </w:rPr>
        <w:t>Сделайте так, чтобы одна дорожка была больше другой.</w:t>
      </w:r>
    </w:p>
    <w:p w:rsidR="002004BA" w:rsidRPr="002004BA" w:rsidRDefault="002004BA" w:rsidP="002004B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7"/>
        </w:rPr>
      </w:pPr>
      <w:r w:rsidRPr="002004BA">
        <w:rPr>
          <w:color w:val="111111"/>
          <w:sz w:val="28"/>
          <w:szCs w:val="27"/>
        </w:rPr>
        <w:t>Чтобы дорожки были одинакового размера.</w:t>
      </w:r>
    </w:p>
    <w:p w:rsidR="002004BA" w:rsidRPr="002004BA" w:rsidRDefault="002004BA" w:rsidP="002004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 w:rsidRPr="002004BA">
        <w:rPr>
          <w:color w:val="111111"/>
          <w:sz w:val="28"/>
          <w:szCs w:val="27"/>
          <w:u w:val="single"/>
          <w:bdr w:val="none" w:sz="0" w:space="0" w:color="auto" w:frame="1"/>
        </w:rPr>
        <w:t>Разложите камушки в следующем порядке</w:t>
      </w:r>
      <w:r w:rsidRPr="002004BA">
        <w:rPr>
          <w:color w:val="111111"/>
          <w:sz w:val="28"/>
          <w:szCs w:val="27"/>
        </w:rPr>
        <w:t>:</w:t>
      </w:r>
    </w:p>
    <w:p w:rsidR="002004BA" w:rsidRPr="002004BA" w:rsidRDefault="002004BA" w:rsidP="002004B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7"/>
        </w:rPr>
      </w:pPr>
      <w:r w:rsidRPr="002004BA">
        <w:rPr>
          <w:color w:val="111111"/>
          <w:sz w:val="28"/>
          <w:szCs w:val="27"/>
        </w:rPr>
        <w:t>•один большой, за ним 2 маленьких;</w:t>
      </w:r>
    </w:p>
    <w:p w:rsidR="002004BA" w:rsidRPr="002004BA" w:rsidRDefault="002004BA" w:rsidP="002004B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7"/>
        </w:rPr>
      </w:pPr>
      <w:r w:rsidRPr="002004BA">
        <w:rPr>
          <w:color w:val="111111"/>
          <w:sz w:val="28"/>
          <w:szCs w:val="27"/>
        </w:rPr>
        <w:t>•один серый, три беленьких впереди и т. д.</w:t>
      </w:r>
    </w:p>
    <w:p w:rsidR="002004BA" w:rsidRPr="002004BA" w:rsidRDefault="002004BA" w:rsidP="002004B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7"/>
        </w:rPr>
      </w:pPr>
      <w:r w:rsidRPr="002004BA">
        <w:rPr>
          <w:color w:val="111111"/>
          <w:sz w:val="28"/>
          <w:szCs w:val="27"/>
        </w:rPr>
        <w:t>Разложите камушки в виде известных вам геометрических фигур.</w:t>
      </w:r>
    </w:p>
    <w:p w:rsidR="002004BA" w:rsidRPr="002004BA" w:rsidRDefault="002004BA" w:rsidP="002004B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7"/>
        </w:rPr>
      </w:pPr>
      <w:r w:rsidRPr="002004BA">
        <w:rPr>
          <w:color w:val="111111"/>
          <w:sz w:val="28"/>
          <w:szCs w:val="27"/>
        </w:rPr>
        <w:t>Разложи камушки по бутылочкам.</w:t>
      </w:r>
    </w:p>
    <w:p w:rsidR="002004BA" w:rsidRPr="002004BA" w:rsidRDefault="002004BA" w:rsidP="002004B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7"/>
        </w:rPr>
      </w:pPr>
      <w:r w:rsidRPr="002004BA">
        <w:rPr>
          <w:color w:val="111111"/>
          <w:sz w:val="28"/>
          <w:szCs w:val="27"/>
        </w:rPr>
        <w:t>Создай из камушек свой рисунок (солнце, дом, дерево, забор, кот, человечка и т. д., разложив их на столе.</w:t>
      </w:r>
    </w:p>
    <w:p w:rsidR="002004BA" w:rsidRPr="002004BA" w:rsidRDefault="002004BA" w:rsidP="002004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 w:rsidRPr="002004BA">
        <w:rPr>
          <w:color w:val="111111"/>
          <w:sz w:val="28"/>
          <w:szCs w:val="27"/>
        </w:rPr>
        <w:t>Нарисуйте на камушках разные картинки акриловыми красками </w:t>
      </w:r>
      <w:r w:rsidRPr="002004BA">
        <w:rPr>
          <w:i/>
          <w:iCs/>
          <w:color w:val="111111"/>
          <w:sz w:val="28"/>
          <w:szCs w:val="27"/>
          <w:bdr w:val="none" w:sz="0" w:space="0" w:color="auto" w:frame="1"/>
        </w:rPr>
        <w:t>(они не токсичны)</w:t>
      </w:r>
      <w:r w:rsidRPr="002004BA">
        <w:rPr>
          <w:color w:val="111111"/>
          <w:sz w:val="28"/>
          <w:szCs w:val="27"/>
        </w:rPr>
        <w:t> или маркерами. Это могут быть любые предметы, игрушки, растения, птицы, животные или сказочные персонажи. С готовыми камушками можно придумать истории.</w:t>
      </w:r>
    </w:p>
    <w:p w:rsidR="002004BA" w:rsidRPr="002004BA" w:rsidRDefault="002004BA" w:rsidP="002004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 w:rsidRPr="002004BA">
        <w:rPr>
          <w:i/>
          <w:iCs/>
          <w:color w:val="111111"/>
          <w:sz w:val="28"/>
          <w:szCs w:val="27"/>
          <w:bdr w:val="none" w:sz="0" w:space="0" w:color="auto" w:frame="1"/>
        </w:rPr>
        <w:t>«Создай каменную картину»</w:t>
      </w:r>
    </w:p>
    <w:p w:rsidR="002004BA" w:rsidRPr="002004BA" w:rsidRDefault="002004BA" w:rsidP="002004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 w:rsidRPr="002004BA">
        <w:rPr>
          <w:color w:val="111111"/>
          <w:sz w:val="28"/>
          <w:szCs w:val="27"/>
          <w:u w:val="single"/>
          <w:bdr w:val="none" w:sz="0" w:space="0" w:color="auto" w:frame="1"/>
        </w:rPr>
        <w:t>Цель</w:t>
      </w:r>
      <w:r w:rsidRPr="002004BA">
        <w:rPr>
          <w:color w:val="111111"/>
          <w:sz w:val="28"/>
          <w:szCs w:val="27"/>
        </w:rPr>
        <w:t>: развитие воображения, связной речи и мелкой моторики руки.</w:t>
      </w:r>
    </w:p>
    <w:p w:rsidR="002004BA" w:rsidRPr="002004BA" w:rsidRDefault="002004BA" w:rsidP="002004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 w:rsidRPr="002004BA">
        <w:rPr>
          <w:color w:val="111111"/>
          <w:sz w:val="28"/>
          <w:szCs w:val="27"/>
          <w:u w:val="single"/>
          <w:bdr w:val="none" w:sz="0" w:space="0" w:color="auto" w:frame="1"/>
        </w:rPr>
        <w:t>Необходимое время</w:t>
      </w:r>
      <w:r w:rsidRPr="002004BA">
        <w:rPr>
          <w:color w:val="111111"/>
          <w:sz w:val="28"/>
          <w:szCs w:val="27"/>
        </w:rPr>
        <w:t>: 20- 30 минут.</w:t>
      </w:r>
    </w:p>
    <w:p w:rsidR="002004BA" w:rsidRPr="002004BA" w:rsidRDefault="002004BA" w:rsidP="002004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 w:rsidRPr="002004BA">
        <w:rPr>
          <w:color w:val="111111"/>
          <w:sz w:val="28"/>
          <w:szCs w:val="27"/>
          <w:u w:val="single"/>
          <w:bdr w:val="none" w:sz="0" w:space="0" w:color="auto" w:frame="1"/>
        </w:rPr>
        <w:t>Материалы</w:t>
      </w:r>
      <w:r w:rsidRPr="002004BA">
        <w:rPr>
          <w:color w:val="111111"/>
          <w:sz w:val="28"/>
          <w:szCs w:val="27"/>
        </w:rPr>
        <w:t>: гладкие булыжники и морские камушки разных размеров и цветов, картон, пластилин, картинки различных животных, краски, кисточки.</w:t>
      </w:r>
    </w:p>
    <w:p w:rsidR="002004BA" w:rsidRPr="002004BA" w:rsidRDefault="002004BA" w:rsidP="002004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 w:rsidRPr="002004BA">
        <w:rPr>
          <w:color w:val="111111"/>
          <w:sz w:val="28"/>
          <w:szCs w:val="27"/>
          <w:u w:val="single"/>
          <w:bdr w:val="none" w:sz="0" w:space="0" w:color="auto" w:frame="1"/>
        </w:rPr>
        <w:t>Процедура</w:t>
      </w:r>
      <w:r w:rsidRPr="002004BA">
        <w:rPr>
          <w:color w:val="111111"/>
          <w:sz w:val="28"/>
          <w:szCs w:val="27"/>
        </w:rPr>
        <w:t>: каждый ребенок получает горстку камушков, картон с вырезанной и приклеенной картинкой животного, рыбы, птицы </w:t>
      </w:r>
      <w:r w:rsidRPr="002004BA">
        <w:rPr>
          <w:i/>
          <w:iCs/>
          <w:color w:val="111111"/>
          <w:sz w:val="28"/>
          <w:szCs w:val="27"/>
          <w:bdr w:val="none" w:sz="0" w:space="0" w:color="auto" w:frame="1"/>
        </w:rPr>
        <w:t>(или сам вырезает и приклеивает)</w:t>
      </w:r>
      <w:r w:rsidRPr="002004BA">
        <w:rPr>
          <w:color w:val="111111"/>
          <w:sz w:val="28"/>
          <w:szCs w:val="27"/>
        </w:rPr>
        <w:t>. На картинке размазывается пластилин, в который утапливаются камушки. Упражнение может сопровождаться приятной мелодией для создания мягкой, расслабленной атмосферы.</w:t>
      </w:r>
    </w:p>
    <w:p w:rsidR="002004BA" w:rsidRPr="002004BA" w:rsidRDefault="002004BA" w:rsidP="002004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 w:rsidRPr="002004BA">
        <w:rPr>
          <w:color w:val="111111"/>
          <w:sz w:val="28"/>
          <w:szCs w:val="27"/>
          <w:u w:val="single"/>
          <w:bdr w:val="none" w:sz="0" w:space="0" w:color="auto" w:frame="1"/>
        </w:rPr>
        <w:t>Инструкция</w:t>
      </w:r>
      <w:r w:rsidRPr="002004BA">
        <w:rPr>
          <w:color w:val="111111"/>
          <w:sz w:val="28"/>
          <w:szCs w:val="27"/>
        </w:rPr>
        <w:t>: Выберите понравившуюся вам картинку животного, вырежете ее и приклейте на картон. На картон с помощью пластилина наклейте камушки, выбранные вами, украсив тем самым выбранную картинку. Для младших школьников и старше можно предложить самим придумать картину.</w:t>
      </w:r>
    </w:p>
    <w:p w:rsidR="002004BA" w:rsidRPr="002004BA" w:rsidRDefault="002004BA" w:rsidP="002004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 w:rsidRPr="002004BA">
        <w:rPr>
          <w:i/>
          <w:iCs/>
          <w:color w:val="111111"/>
          <w:sz w:val="28"/>
          <w:szCs w:val="27"/>
          <w:bdr w:val="none" w:sz="0" w:space="0" w:color="auto" w:frame="1"/>
        </w:rPr>
        <w:t>«Волшебный камень»</w:t>
      </w:r>
    </w:p>
    <w:p w:rsidR="002004BA" w:rsidRPr="002004BA" w:rsidRDefault="002004BA" w:rsidP="002004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 w:rsidRPr="002004BA">
        <w:rPr>
          <w:color w:val="111111"/>
          <w:sz w:val="28"/>
          <w:szCs w:val="27"/>
          <w:u w:val="single"/>
          <w:bdr w:val="none" w:sz="0" w:space="0" w:color="auto" w:frame="1"/>
        </w:rPr>
        <w:t>Цель</w:t>
      </w:r>
      <w:r w:rsidRPr="002004BA">
        <w:rPr>
          <w:color w:val="111111"/>
          <w:sz w:val="28"/>
          <w:szCs w:val="27"/>
        </w:rPr>
        <w:t>: развитие воображения, исследовательской деятельности, связной речи и мелкой моторики руки, снятие тревожность и страхов.</w:t>
      </w:r>
    </w:p>
    <w:p w:rsidR="002004BA" w:rsidRPr="002004BA" w:rsidRDefault="002004BA" w:rsidP="002004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 w:rsidRPr="002004BA">
        <w:rPr>
          <w:color w:val="111111"/>
          <w:sz w:val="28"/>
          <w:szCs w:val="27"/>
          <w:u w:val="single"/>
          <w:bdr w:val="none" w:sz="0" w:space="0" w:color="auto" w:frame="1"/>
        </w:rPr>
        <w:t>Необходимое время</w:t>
      </w:r>
      <w:r w:rsidRPr="002004BA">
        <w:rPr>
          <w:color w:val="111111"/>
          <w:sz w:val="28"/>
          <w:szCs w:val="27"/>
        </w:rPr>
        <w:t>: 30-40 минут.</w:t>
      </w:r>
    </w:p>
    <w:p w:rsidR="002004BA" w:rsidRPr="002004BA" w:rsidRDefault="002004BA" w:rsidP="002004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 w:rsidRPr="002004BA">
        <w:rPr>
          <w:color w:val="111111"/>
          <w:sz w:val="28"/>
          <w:szCs w:val="27"/>
          <w:u w:val="single"/>
          <w:bdr w:val="none" w:sz="0" w:space="0" w:color="auto" w:frame="1"/>
        </w:rPr>
        <w:t>Материалы</w:t>
      </w:r>
      <w:r w:rsidRPr="002004BA">
        <w:rPr>
          <w:color w:val="111111"/>
          <w:sz w:val="28"/>
          <w:szCs w:val="27"/>
        </w:rPr>
        <w:t>: гладкие булыжники и морские камушки разных размеров и цветов.</w:t>
      </w:r>
    </w:p>
    <w:p w:rsidR="002004BA" w:rsidRPr="002004BA" w:rsidRDefault="002004BA" w:rsidP="002004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 w:rsidRPr="002004BA">
        <w:rPr>
          <w:color w:val="111111"/>
          <w:sz w:val="28"/>
          <w:szCs w:val="27"/>
          <w:u w:val="single"/>
          <w:bdr w:val="none" w:sz="0" w:space="0" w:color="auto" w:frame="1"/>
        </w:rPr>
        <w:t>Процедура</w:t>
      </w:r>
      <w:r w:rsidRPr="002004BA">
        <w:rPr>
          <w:color w:val="111111"/>
          <w:sz w:val="28"/>
          <w:szCs w:val="27"/>
        </w:rPr>
        <w:t>: каждый ребенок получает горстку камушков. Упражнение может сопровождаться приятной мелодией для создания мягкой, расслабленной атмосферы.</w:t>
      </w:r>
    </w:p>
    <w:p w:rsidR="002004BA" w:rsidRPr="002004BA" w:rsidRDefault="002004BA" w:rsidP="002004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 w:rsidRPr="002004BA">
        <w:rPr>
          <w:color w:val="111111"/>
          <w:sz w:val="28"/>
          <w:szCs w:val="27"/>
          <w:u w:val="single"/>
          <w:bdr w:val="none" w:sz="0" w:space="0" w:color="auto" w:frame="1"/>
        </w:rPr>
        <w:t>Инструкция</w:t>
      </w:r>
      <w:r w:rsidRPr="002004BA">
        <w:rPr>
          <w:color w:val="111111"/>
          <w:sz w:val="28"/>
          <w:szCs w:val="27"/>
        </w:rPr>
        <w:t>: Выбрать камушек и придумать историю этого камушка. Представьте, что камушек ожил и рассказывает историю своей жизни. О чем он может рассказать? Попробуйте придумать историю камушка.</w:t>
      </w:r>
    </w:p>
    <w:p w:rsidR="002004BA" w:rsidRPr="002004BA" w:rsidRDefault="002004BA" w:rsidP="002004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 w:rsidRPr="002004BA">
        <w:rPr>
          <w:color w:val="111111"/>
          <w:sz w:val="28"/>
          <w:szCs w:val="27"/>
        </w:rPr>
        <w:t>«Балансирующие </w:t>
      </w:r>
      <w:r w:rsidRPr="002004BA">
        <w:rPr>
          <w:rStyle w:val="a4"/>
          <w:b w:val="0"/>
          <w:color w:val="111111"/>
          <w:sz w:val="28"/>
          <w:szCs w:val="27"/>
          <w:bdr w:val="none" w:sz="0" w:space="0" w:color="auto" w:frame="1"/>
        </w:rPr>
        <w:t>камни</w:t>
      </w:r>
      <w:r w:rsidRPr="002004BA">
        <w:rPr>
          <w:color w:val="111111"/>
          <w:sz w:val="28"/>
          <w:szCs w:val="27"/>
        </w:rPr>
        <w:t>"</w:t>
      </w:r>
    </w:p>
    <w:p w:rsidR="002004BA" w:rsidRPr="002004BA" w:rsidRDefault="002004BA" w:rsidP="002004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 w:rsidRPr="002004BA">
        <w:rPr>
          <w:color w:val="111111"/>
          <w:sz w:val="28"/>
          <w:szCs w:val="27"/>
          <w:u w:val="single"/>
          <w:bdr w:val="none" w:sz="0" w:space="0" w:color="auto" w:frame="1"/>
        </w:rPr>
        <w:t>Цель</w:t>
      </w:r>
      <w:r w:rsidRPr="002004BA">
        <w:rPr>
          <w:color w:val="111111"/>
          <w:sz w:val="28"/>
          <w:szCs w:val="27"/>
        </w:rPr>
        <w:t>: развитие воображения, исследовательской деятельности, связной речи и мелкой моторики руки, снятие тревожность, агрессивности и страхов.</w:t>
      </w:r>
    </w:p>
    <w:p w:rsidR="002004BA" w:rsidRPr="002004BA" w:rsidRDefault="002004BA" w:rsidP="002004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 w:rsidRPr="002004BA">
        <w:rPr>
          <w:color w:val="111111"/>
          <w:sz w:val="28"/>
          <w:szCs w:val="27"/>
          <w:u w:val="single"/>
          <w:bdr w:val="none" w:sz="0" w:space="0" w:color="auto" w:frame="1"/>
        </w:rPr>
        <w:t>Необходимое время</w:t>
      </w:r>
      <w:r w:rsidRPr="002004BA">
        <w:rPr>
          <w:color w:val="111111"/>
          <w:sz w:val="28"/>
          <w:szCs w:val="27"/>
        </w:rPr>
        <w:t>: 20- 30 минут.</w:t>
      </w:r>
    </w:p>
    <w:p w:rsidR="002004BA" w:rsidRPr="002004BA" w:rsidRDefault="002004BA" w:rsidP="002004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 w:rsidRPr="002004BA">
        <w:rPr>
          <w:color w:val="111111"/>
          <w:sz w:val="28"/>
          <w:szCs w:val="27"/>
          <w:u w:val="single"/>
          <w:bdr w:val="none" w:sz="0" w:space="0" w:color="auto" w:frame="1"/>
        </w:rPr>
        <w:t>Материалы</w:t>
      </w:r>
      <w:r w:rsidRPr="002004BA">
        <w:rPr>
          <w:color w:val="111111"/>
          <w:sz w:val="28"/>
          <w:szCs w:val="27"/>
        </w:rPr>
        <w:t>: гладкие булыжники и морские камушки разных размеров и цветов.</w:t>
      </w:r>
    </w:p>
    <w:p w:rsidR="002004BA" w:rsidRPr="002004BA" w:rsidRDefault="002004BA" w:rsidP="002004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 w:rsidRPr="002004BA">
        <w:rPr>
          <w:color w:val="111111"/>
          <w:sz w:val="28"/>
          <w:szCs w:val="27"/>
          <w:u w:val="single"/>
          <w:bdr w:val="none" w:sz="0" w:space="0" w:color="auto" w:frame="1"/>
        </w:rPr>
        <w:t>Процедура</w:t>
      </w:r>
      <w:r w:rsidRPr="002004BA">
        <w:rPr>
          <w:color w:val="111111"/>
          <w:sz w:val="28"/>
          <w:szCs w:val="27"/>
        </w:rPr>
        <w:t>: каждый ребенок получает горстку камушков. Упражнение может сопровождаться приятной мелодией для создания мягкой, расслабленной атмосферы. Это известная китайская игра, в которую умеют играть даже малыши. Задача - выстроить из плоских и гладких камушков настолько высокую башенку, насколько это возможно.</w:t>
      </w:r>
    </w:p>
    <w:p w:rsidR="002004BA" w:rsidRDefault="00AD0140" w:rsidP="002004BA">
      <w:pPr>
        <w:rPr>
          <w:rFonts w:ascii="Times New Roman" w:hAnsi="Times New Roman" w:cs="Times New Roman"/>
          <w:sz w:val="24"/>
          <w:lang w:val="ru-RU"/>
        </w:rPr>
      </w:pPr>
      <w:bookmarkStart w:id="0" w:name="_GoBack"/>
      <w:r>
        <w:rPr>
          <w:rFonts w:ascii="Times New Roman" w:hAnsi="Times New Roman" w:cs="Times New Roman"/>
          <w:noProof/>
          <w:sz w:val="24"/>
          <w:lang w:val="ru-RU" w:eastAsia="ru-RU"/>
        </w:rPr>
        <w:drawing>
          <wp:anchor distT="0" distB="0" distL="114300" distR="114300" simplePos="0" relativeHeight="251662336" behindDoc="0" locked="0" layoutInCell="1" allowOverlap="1" wp14:anchorId="67AB8417" wp14:editId="39F75D31">
            <wp:simplePos x="0" y="0"/>
            <wp:positionH relativeFrom="margin">
              <wp:posOffset>472440</wp:posOffset>
            </wp:positionH>
            <wp:positionV relativeFrom="paragraph">
              <wp:posOffset>204470</wp:posOffset>
            </wp:positionV>
            <wp:extent cx="3742690" cy="4991100"/>
            <wp:effectExtent l="76200" t="76200" r="124460" b="133350"/>
            <wp:wrapThrough wrapText="bothSides">
              <wp:wrapPolygon edited="0">
                <wp:start x="-220" y="-330"/>
                <wp:lineTo x="-440" y="-247"/>
                <wp:lineTo x="-440" y="21765"/>
                <wp:lineTo x="-220" y="22095"/>
                <wp:lineTo x="21988" y="22095"/>
                <wp:lineTo x="22208" y="20940"/>
                <wp:lineTo x="22208" y="1072"/>
                <wp:lineTo x="21988" y="-165"/>
                <wp:lineTo x="21988" y="-330"/>
                <wp:lineTo x="-220" y="-33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3-03-21 at 11.29.19 (1)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2690" cy="4991100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AD0140" w:rsidRDefault="00AD0140" w:rsidP="002004BA">
      <w:pPr>
        <w:rPr>
          <w:rFonts w:ascii="Times New Roman" w:hAnsi="Times New Roman" w:cs="Times New Roman"/>
          <w:sz w:val="24"/>
          <w:lang w:val="ru-RU"/>
        </w:rPr>
      </w:pPr>
    </w:p>
    <w:p w:rsidR="00AD0140" w:rsidRDefault="00AD0140" w:rsidP="002004BA">
      <w:pPr>
        <w:rPr>
          <w:rFonts w:ascii="Times New Roman" w:hAnsi="Times New Roman" w:cs="Times New Roman"/>
          <w:sz w:val="24"/>
          <w:lang w:val="ru-RU"/>
        </w:rPr>
      </w:pPr>
    </w:p>
    <w:p w:rsidR="00AD0140" w:rsidRDefault="00AD0140" w:rsidP="002004BA">
      <w:pPr>
        <w:rPr>
          <w:rFonts w:ascii="Times New Roman" w:hAnsi="Times New Roman" w:cs="Times New Roman"/>
          <w:sz w:val="24"/>
          <w:lang w:val="ru-RU"/>
        </w:rPr>
      </w:pPr>
    </w:p>
    <w:p w:rsidR="00AD0140" w:rsidRDefault="00AD0140" w:rsidP="002004BA">
      <w:pPr>
        <w:rPr>
          <w:rFonts w:ascii="Times New Roman" w:hAnsi="Times New Roman" w:cs="Times New Roman"/>
          <w:sz w:val="24"/>
          <w:lang w:val="ru-RU"/>
        </w:rPr>
      </w:pPr>
    </w:p>
    <w:p w:rsidR="00AD0140" w:rsidRDefault="00AD0140" w:rsidP="002004BA">
      <w:pPr>
        <w:rPr>
          <w:rFonts w:ascii="Times New Roman" w:hAnsi="Times New Roman" w:cs="Times New Roman"/>
          <w:sz w:val="24"/>
          <w:lang w:val="ru-RU"/>
        </w:rPr>
      </w:pPr>
    </w:p>
    <w:p w:rsidR="00AD0140" w:rsidRDefault="00AD0140" w:rsidP="002004BA">
      <w:pPr>
        <w:rPr>
          <w:rFonts w:ascii="Times New Roman" w:hAnsi="Times New Roman" w:cs="Times New Roman"/>
          <w:sz w:val="24"/>
          <w:lang w:val="ru-RU"/>
        </w:rPr>
      </w:pPr>
    </w:p>
    <w:p w:rsidR="00AD0140" w:rsidRDefault="00AD0140" w:rsidP="002004BA">
      <w:pPr>
        <w:rPr>
          <w:rFonts w:ascii="Times New Roman" w:hAnsi="Times New Roman" w:cs="Times New Roman"/>
          <w:sz w:val="24"/>
          <w:lang w:val="ru-RU"/>
        </w:rPr>
      </w:pPr>
    </w:p>
    <w:p w:rsidR="00AD0140" w:rsidRDefault="00AD0140" w:rsidP="002004BA">
      <w:pPr>
        <w:rPr>
          <w:rFonts w:ascii="Times New Roman" w:hAnsi="Times New Roman" w:cs="Times New Roman"/>
          <w:sz w:val="24"/>
          <w:lang w:val="ru-RU"/>
        </w:rPr>
      </w:pPr>
    </w:p>
    <w:p w:rsidR="00AD0140" w:rsidRDefault="00AD0140" w:rsidP="002004BA">
      <w:pPr>
        <w:rPr>
          <w:rFonts w:ascii="Times New Roman" w:hAnsi="Times New Roman" w:cs="Times New Roman"/>
          <w:sz w:val="24"/>
          <w:lang w:val="ru-RU"/>
        </w:rPr>
      </w:pPr>
    </w:p>
    <w:p w:rsidR="00AD0140" w:rsidRDefault="00AD0140" w:rsidP="002004BA">
      <w:pPr>
        <w:rPr>
          <w:rFonts w:ascii="Times New Roman" w:hAnsi="Times New Roman" w:cs="Times New Roman"/>
          <w:sz w:val="24"/>
          <w:lang w:val="ru-RU"/>
        </w:rPr>
      </w:pPr>
    </w:p>
    <w:p w:rsidR="00AD0140" w:rsidRDefault="00AD0140" w:rsidP="002004BA">
      <w:pPr>
        <w:rPr>
          <w:rFonts w:ascii="Times New Roman" w:hAnsi="Times New Roman" w:cs="Times New Roman"/>
          <w:sz w:val="24"/>
          <w:lang w:val="ru-RU"/>
        </w:rPr>
      </w:pPr>
    </w:p>
    <w:p w:rsidR="00AD0140" w:rsidRDefault="00AD0140" w:rsidP="002004BA">
      <w:pPr>
        <w:rPr>
          <w:rFonts w:ascii="Times New Roman" w:hAnsi="Times New Roman" w:cs="Times New Roman"/>
          <w:sz w:val="24"/>
          <w:lang w:val="ru-RU"/>
        </w:rPr>
      </w:pPr>
    </w:p>
    <w:p w:rsidR="00AD0140" w:rsidRDefault="00AD0140" w:rsidP="002004BA">
      <w:pPr>
        <w:rPr>
          <w:rFonts w:ascii="Times New Roman" w:hAnsi="Times New Roman" w:cs="Times New Roman"/>
          <w:sz w:val="24"/>
          <w:lang w:val="ru-RU"/>
        </w:rPr>
      </w:pPr>
    </w:p>
    <w:p w:rsidR="00AD0140" w:rsidRDefault="00AD0140" w:rsidP="002004BA">
      <w:pPr>
        <w:rPr>
          <w:rFonts w:ascii="Times New Roman" w:hAnsi="Times New Roman" w:cs="Times New Roman"/>
          <w:sz w:val="24"/>
          <w:lang w:val="ru-RU"/>
        </w:rPr>
      </w:pPr>
    </w:p>
    <w:p w:rsidR="00AD0140" w:rsidRDefault="00AD0140" w:rsidP="002004BA">
      <w:pPr>
        <w:rPr>
          <w:rFonts w:ascii="Times New Roman" w:hAnsi="Times New Roman" w:cs="Times New Roman"/>
          <w:sz w:val="24"/>
          <w:lang w:val="ru-RU"/>
        </w:rPr>
      </w:pPr>
    </w:p>
    <w:p w:rsidR="00AD0140" w:rsidRDefault="00AD0140" w:rsidP="002004BA">
      <w:pPr>
        <w:rPr>
          <w:rFonts w:ascii="Times New Roman" w:hAnsi="Times New Roman" w:cs="Times New Roman"/>
          <w:sz w:val="24"/>
          <w:lang w:val="ru-RU"/>
        </w:rPr>
      </w:pPr>
    </w:p>
    <w:p w:rsidR="00AD0140" w:rsidRDefault="00AD0140" w:rsidP="002004BA">
      <w:pPr>
        <w:rPr>
          <w:rFonts w:ascii="Times New Roman" w:hAnsi="Times New Roman" w:cs="Times New Roman"/>
          <w:sz w:val="24"/>
          <w:lang w:val="ru-RU"/>
        </w:rPr>
      </w:pPr>
    </w:p>
    <w:p w:rsidR="00AD0140" w:rsidRDefault="00AD0140" w:rsidP="002004BA">
      <w:pPr>
        <w:rPr>
          <w:rFonts w:ascii="Times New Roman" w:hAnsi="Times New Roman" w:cs="Times New Roman"/>
          <w:sz w:val="24"/>
          <w:lang w:val="ru-RU"/>
        </w:rPr>
      </w:pPr>
    </w:p>
    <w:p w:rsidR="00AD0140" w:rsidRDefault="00AD0140" w:rsidP="002004BA">
      <w:pPr>
        <w:rPr>
          <w:rFonts w:ascii="Times New Roman" w:hAnsi="Times New Roman" w:cs="Times New Roman"/>
          <w:sz w:val="24"/>
          <w:lang w:val="ru-RU"/>
        </w:rPr>
      </w:pPr>
    </w:p>
    <w:p w:rsidR="00AD0140" w:rsidRPr="002004BA" w:rsidRDefault="00AD0140" w:rsidP="002004BA">
      <w:pPr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noProof/>
          <w:sz w:val="24"/>
          <w:lang w:val="ru-RU"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304800</wp:posOffset>
            </wp:positionH>
            <wp:positionV relativeFrom="paragraph">
              <wp:posOffset>60960</wp:posOffset>
            </wp:positionV>
            <wp:extent cx="4578350" cy="6104255"/>
            <wp:effectExtent l="76200" t="76200" r="127000" b="125095"/>
            <wp:wrapThrough wrapText="bothSides">
              <wp:wrapPolygon edited="0">
                <wp:start x="-180" y="-270"/>
                <wp:lineTo x="-360" y="-202"/>
                <wp:lineTo x="-360" y="21706"/>
                <wp:lineTo x="-180" y="21975"/>
                <wp:lineTo x="21930" y="21975"/>
                <wp:lineTo x="22109" y="21436"/>
                <wp:lineTo x="22109" y="876"/>
                <wp:lineTo x="21930" y="-135"/>
                <wp:lineTo x="21930" y="-270"/>
                <wp:lineTo x="-180" y="-27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3-03-21 at 11.29.19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8350" cy="6104255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D0140" w:rsidRPr="002004BA" w:rsidSect="002004BA">
      <w:footerReference w:type="default" r:id="rId10"/>
      <w:pgSz w:w="11906" w:h="16838"/>
      <w:pgMar w:top="1134" w:right="850" w:bottom="1134" w:left="1701" w:header="708" w:footer="708" w:gutter="0"/>
      <w:pgBorders w:offsetFrom="page">
        <w:top w:val="twistedLines1" w:sz="13" w:space="24" w:color="auto"/>
        <w:left w:val="twistedLines1" w:sz="13" w:space="24" w:color="auto"/>
        <w:bottom w:val="twistedLines1" w:sz="13" w:space="24" w:color="auto"/>
        <w:right w:val="twistedLines1" w:sz="13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2FD5" w:rsidRDefault="00762FD5" w:rsidP="002004BA">
      <w:pPr>
        <w:spacing w:after="0" w:line="240" w:lineRule="auto"/>
      </w:pPr>
      <w:r>
        <w:separator/>
      </w:r>
    </w:p>
  </w:endnote>
  <w:endnote w:type="continuationSeparator" w:id="0">
    <w:p w:rsidR="00762FD5" w:rsidRDefault="00762FD5" w:rsidP="002004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50999192"/>
      <w:docPartObj>
        <w:docPartGallery w:val="Page Numbers (Bottom of Page)"/>
        <w:docPartUnique/>
      </w:docPartObj>
    </w:sdtPr>
    <w:sdtEndPr/>
    <w:sdtContent>
      <w:p w:rsidR="002004BA" w:rsidRDefault="002004B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0140" w:rsidRPr="00AD0140">
          <w:rPr>
            <w:noProof/>
            <w:lang w:val="ru-RU"/>
          </w:rPr>
          <w:t>4</w:t>
        </w:r>
        <w:r>
          <w:fldChar w:fldCharType="end"/>
        </w:r>
      </w:p>
    </w:sdtContent>
  </w:sdt>
  <w:p w:rsidR="002004BA" w:rsidRDefault="002004B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2FD5" w:rsidRDefault="00762FD5" w:rsidP="002004BA">
      <w:pPr>
        <w:spacing w:after="0" w:line="240" w:lineRule="auto"/>
      </w:pPr>
      <w:r>
        <w:separator/>
      </w:r>
    </w:p>
  </w:footnote>
  <w:footnote w:type="continuationSeparator" w:id="0">
    <w:p w:rsidR="00762FD5" w:rsidRDefault="00762FD5" w:rsidP="002004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4BA"/>
    <w:rsid w:val="0011553F"/>
    <w:rsid w:val="002004BA"/>
    <w:rsid w:val="002363DD"/>
    <w:rsid w:val="002F420A"/>
    <w:rsid w:val="00762FD5"/>
    <w:rsid w:val="00AB48B9"/>
    <w:rsid w:val="00AD0140"/>
    <w:rsid w:val="00D01556"/>
    <w:rsid w:val="00E5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7B06F"/>
  <w15:chartTrackingRefBased/>
  <w15:docId w15:val="{5B8EE95B-4C39-4F02-A179-CE24B0D62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04BA"/>
    <w:pPr>
      <w:spacing w:line="256" w:lineRule="auto"/>
    </w:pPr>
    <w:rPr>
      <w:rFonts w:ascii="Calibri" w:eastAsia="Calibri" w:hAnsi="Calibri" w:cs="Calibri"/>
      <w:color w:val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0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2004BA"/>
    <w:rPr>
      <w:b/>
      <w:bCs/>
    </w:rPr>
  </w:style>
  <w:style w:type="paragraph" w:styleId="a5">
    <w:name w:val="header"/>
    <w:basedOn w:val="a"/>
    <w:link w:val="a6"/>
    <w:uiPriority w:val="99"/>
    <w:unhideWhenUsed/>
    <w:rsid w:val="002004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04BA"/>
    <w:rPr>
      <w:rFonts w:ascii="Calibri" w:eastAsia="Calibri" w:hAnsi="Calibri" w:cs="Calibri"/>
      <w:color w:val="000000"/>
      <w:lang w:val="en-US"/>
    </w:rPr>
  </w:style>
  <w:style w:type="paragraph" w:styleId="a7">
    <w:name w:val="footer"/>
    <w:basedOn w:val="a"/>
    <w:link w:val="a8"/>
    <w:uiPriority w:val="99"/>
    <w:unhideWhenUsed/>
    <w:rsid w:val="002004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04BA"/>
    <w:rPr>
      <w:rFonts w:ascii="Calibri" w:eastAsia="Calibri" w:hAnsi="Calibri" w:cs="Calibri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967</Words>
  <Characters>5514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2023-03-20T14:32:00Z</dcterms:created>
  <dcterms:modified xsi:type="dcterms:W3CDTF">2023-03-21T14:03:00Z</dcterms:modified>
</cp:coreProperties>
</file>