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E7" w:rsidRDefault="00692DE7" w:rsidP="00692DE7">
      <w:pPr>
        <w:jc w:val="center"/>
        <w:rPr>
          <w:rFonts w:ascii="Times New Roman" w:hAnsi="Times New Roman" w:cs="Times New Roman"/>
          <w:sz w:val="40"/>
        </w:rPr>
      </w:pPr>
      <w:r w:rsidRPr="00692DE7">
        <w:rPr>
          <w:rFonts w:ascii="Times New Roman" w:hAnsi="Times New Roman" w:cs="Times New Roman"/>
          <w:sz w:val="40"/>
        </w:rPr>
        <w:t>МКДОУ «Хивский детский сад «Солнышко»</w:t>
      </w:r>
    </w:p>
    <w:p w:rsidR="00692DE7" w:rsidRPr="00692DE7" w:rsidRDefault="00692DE7" w:rsidP="00692DE7">
      <w:pPr>
        <w:jc w:val="center"/>
        <w:rPr>
          <w:rFonts w:ascii="Times New Roman" w:hAnsi="Times New Roman" w:cs="Times New Roman"/>
          <w:sz w:val="40"/>
        </w:rPr>
      </w:pPr>
    </w:p>
    <w:p w:rsidR="00692DE7" w:rsidRPr="00692DE7" w:rsidRDefault="00692DE7" w:rsidP="00692DE7">
      <w:pPr>
        <w:jc w:val="center"/>
        <w:rPr>
          <w:rFonts w:ascii="Times New Roman" w:hAnsi="Times New Roman" w:cs="Times New Roman"/>
          <w:sz w:val="72"/>
        </w:rPr>
      </w:pPr>
      <w:r w:rsidRPr="00692DE7">
        <w:rPr>
          <w:rFonts w:ascii="Times New Roman" w:hAnsi="Times New Roman" w:cs="Times New Roman"/>
          <w:sz w:val="72"/>
        </w:rPr>
        <w:t xml:space="preserve">Конспект занятия </w:t>
      </w:r>
    </w:p>
    <w:p w:rsidR="00692DE7" w:rsidRPr="00692DE7" w:rsidRDefault="00692DE7" w:rsidP="00692DE7">
      <w:pPr>
        <w:jc w:val="center"/>
        <w:rPr>
          <w:rFonts w:ascii="Times New Roman" w:hAnsi="Times New Roman" w:cs="Times New Roman"/>
          <w:sz w:val="72"/>
        </w:rPr>
      </w:pPr>
      <w:r w:rsidRPr="00692DE7">
        <w:rPr>
          <w:rFonts w:ascii="Times New Roman" w:hAnsi="Times New Roman" w:cs="Times New Roman"/>
          <w:sz w:val="72"/>
        </w:rPr>
        <w:t xml:space="preserve">в старшей группе </w:t>
      </w:r>
    </w:p>
    <w:p w:rsidR="00692DE7" w:rsidRPr="00692DE7" w:rsidRDefault="00692DE7" w:rsidP="00692DE7">
      <w:pPr>
        <w:jc w:val="center"/>
        <w:rPr>
          <w:rFonts w:ascii="Times New Roman" w:hAnsi="Times New Roman" w:cs="Times New Roman"/>
          <w:sz w:val="72"/>
        </w:rPr>
      </w:pPr>
      <w:r w:rsidRPr="00692DE7">
        <w:rPr>
          <w:rFonts w:ascii="Times New Roman" w:hAnsi="Times New Roman" w:cs="Times New Roman"/>
          <w:sz w:val="72"/>
        </w:rPr>
        <w:t>"От улыбки станет всем светлей"</w:t>
      </w:r>
      <w:bookmarkStart w:id="0" w:name="_GoBack"/>
      <w:bookmarkEnd w:id="0"/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9FCD7E0" wp14:editId="63F274FB">
            <wp:simplePos x="0" y="0"/>
            <wp:positionH relativeFrom="column">
              <wp:posOffset>976630</wp:posOffset>
            </wp:positionH>
            <wp:positionV relativeFrom="paragraph">
              <wp:posOffset>161290</wp:posOffset>
            </wp:positionV>
            <wp:extent cx="4415790" cy="3773805"/>
            <wp:effectExtent l="0" t="0" r="3810" b="0"/>
            <wp:wrapThrough wrapText="bothSides">
              <wp:wrapPolygon edited="0">
                <wp:start x="0" y="0"/>
                <wp:lineTo x="0" y="21480"/>
                <wp:lineTo x="21525" y="21480"/>
                <wp:lineTo x="21525" y="0"/>
                <wp:lineTo x="0" y="0"/>
              </wp:wrapPolygon>
            </wp:wrapThrough>
            <wp:docPr id="1" name="Рисунок 1" descr="https://ds05.infourok.ru/uploads/ex/0906/000e87f5-e98cb027/img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06/000e87f5-e98cb027/img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5" t="11136" r="11901" b="4148"/>
                    <a:stretch/>
                  </pic:blipFill>
                  <pic:spPr bwMode="auto">
                    <a:xfrm>
                      <a:off x="0" y="0"/>
                      <a:ext cx="441579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right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right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36"/>
        </w:rPr>
        <w:t>Гайдаралиева</w:t>
      </w:r>
      <w:proofErr w:type="spellEnd"/>
      <w:r>
        <w:rPr>
          <w:rFonts w:ascii="Times New Roman" w:hAnsi="Times New Roman" w:cs="Times New Roman"/>
          <w:sz w:val="36"/>
        </w:rPr>
        <w:t xml:space="preserve"> Э. Ш.</w:t>
      </w: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</w:p>
    <w:p w:rsid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2022г.</w:t>
      </w:r>
    </w:p>
    <w:p w:rsidR="002B249C" w:rsidRPr="00692DE7" w:rsidRDefault="00692DE7" w:rsidP="00692DE7">
      <w:pPr>
        <w:jc w:val="center"/>
        <w:rPr>
          <w:rFonts w:ascii="Times New Roman" w:hAnsi="Times New Roman" w:cs="Times New Roman"/>
          <w:sz w:val="36"/>
        </w:rPr>
      </w:pPr>
      <w:r w:rsidRPr="00692DE7">
        <w:rPr>
          <w:rFonts w:ascii="Times New Roman" w:hAnsi="Times New Roman" w:cs="Times New Roman"/>
          <w:sz w:val="36"/>
        </w:rPr>
        <w:lastRenderedPageBreak/>
        <w:t>Конспект занятия в старшей группе "От улыбки станет всем светлей"</w:t>
      </w:r>
    </w:p>
    <w:p w:rsidR="00692DE7" w:rsidRDefault="00692DE7" w:rsidP="00692DE7">
      <w:pPr>
        <w:rPr>
          <w:rFonts w:eastAsia="&quot;Helvetica Neue&quot;" w:cs="&quot;Helvetica Neue&quot;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EB12EE" wp14:editId="484200AA">
            <wp:simplePos x="0" y="0"/>
            <wp:positionH relativeFrom="column">
              <wp:posOffset>2844165</wp:posOffset>
            </wp:positionH>
            <wp:positionV relativeFrom="paragraph">
              <wp:posOffset>864235</wp:posOffset>
            </wp:positionV>
            <wp:extent cx="3493770" cy="2775585"/>
            <wp:effectExtent l="0" t="0" r="0" b="5715"/>
            <wp:wrapThrough wrapText="bothSides">
              <wp:wrapPolygon edited="0">
                <wp:start x="0" y="0"/>
                <wp:lineTo x="0" y="21496"/>
                <wp:lineTo x="21435" y="21496"/>
                <wp:lineTo x="21435" y="0"/>
                <wp:lineTo x="0" y="0"/>
              </wp:wrapPolygon>
            </wp:wrapThrough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t>Эмоции – особый класс субъективных психологических состояний, отражающих в форме непосредственных переживаний, ощущений приятного или неприятного, отношения человека к миру и людям, процесс и результат его практической деятельности.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Данный материал будет полезен воспитателям, педагогам-психологам детских дошкольных учреждений.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Цель: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Развитие эмоциональной сферы у детей дошкольного возраста, снятие психоэмоционального напряжения.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Задачи: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Закрепить умение узнавать, показывать эмоции, словесно обозначать и адекватно реагировать на них.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Воспитывать у детей дошкольного возраста доброжелательность, сочувствие, сострадание.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Материал: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магнитофон с записью разной по настроению музыки.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волшебная палочка Ход занятия: Дети входят в группу под музыку В.Шаинского «Улыбка».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1.Ритуал приветствия.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Здравствуйте дети!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Я очень рада встрече с вами и я вижу, что вы пришли с хорошим настроением.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До начала занятия проводится точечный массаж биологически активных точек по системе А. А. Уманской «Солнышко».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Солнце утром рано встало,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Всех ребяток приласкало: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гладит грудку,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гладит шейку,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гладит носик,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гладит лоб,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гладит ушки,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lastRenderedPageBreak/>
        <w:t xml:space="preserve"> гладит ручки,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загорают дети. Вот!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Упражнение «Давайте поздороваемся с Другом».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здороваться мы будем необычно, различными частями тела: ладошками, локтями, коленками, спинками.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вы любите путешествовать?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2. Постановка темы и цели занятия.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-Тогда я хочу вам предложить совершить путешествие в необычную страну - в страну Эмоций.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Жители этой волшебной страны, страны Эмоций, обращаясь, друг к другу, произносят свое имя ласково.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вы не хотите попробовать, произнести как жители этой страны, свои имена ласково?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 хотим.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Давайте попробуем.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3. Основная часть.</w:t>
      </w:r>
    </w:p>
    <w:p w:rsidR="002B249C" w:rsidRDefault="00692DE7" w:rsidP="00692DE7">
      <w:pPr>
        <w:jc w:val="center"/>
        <w:rPr>
          <w:rFonts w:ascii="&quot;Helvetica Neue&quot;" w:eastAsia="&quot;Helvetica Neue&quot;" w:hAnsi="&quot;Helvetica Neue&quot;" w:cs="&quot;Helvetica Neue&quot;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291A4F" wp14:editId="63E31F2A">
            <wp:simplePos x="0" y="0"/>
            <wp:positionH relativeFrom="column">
              <wp:posOffset>3000375</wp:posOffset>
            </wp:positionH>
            <wp:positionV relativeFrom="paragraph">
              <wp:posOffset>582930</wp:posOffset>
            </wp:positionV>
            <wp:extent cx="3122295" cy="2470785"/>
            <wp:effectExtent l="0" t="0" r="1905" b="5715"/>
            <wp:wrapThrough wrapText="bothSides">
              <wp:wrapPolygon edited="0">
                <wp:start x="0" y="0"/>
                <wp:lineTo x="0" y="21483"/>
                <wp:lineTo x="21481" y="21483"/>
                <wp:lineTo x="21481" y="0"/>
                <wp:lineTo x="0" y="0"/>
              </wp:wrapPolygon>
            </wp:wrapThrough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Игра-упражнение « Ласковое имя»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</w:p>
    <w:p w:rsidR="002B249C" w:rsidRPr="00692DE7" w:rsidRDefault="00692DE7" w:rsidP="00692DE7">
      <w:pPr>
        <w:rPr>
          <w:sz w:val="32"/>
        </w:rPr>
      </w:pPr>
      <w:r w:rsidRPr="00692DE7">
        <w:rPr>
          <w:rFonts w:ascii="&quot;Helvetica Neue&quot;" w:eastAsia="&quot;Helvetica Neue&quot;" w:hAnsi="&quot;Helvetica Neue&quot;" w:cs="&quot;Helvetica Neue&quot;"/>
          <w:sz w:val="28"/>
        </w:rPr>
        <w:t xml:space="preserve"> Педагог –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Я спрашиваю ребенка, как его имя, а вы, все остальные дети называйте хором его имя ласково.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(Если у детей в процессе игры </w:t>
      </w:r>
      <w:proofErr w:type="gramStart"/>
      <w:r w:rsidRPr="00692DE7">
        <w:rPr>
          <w:rFonts w:ascii="&quot;Helvetica Neue&quot;" w:eastAsia="&quot;Helvetica Neue&quot;" w:hAnsi="&quot;Helvetica Neue&quot;" w:cs="&quot;Helvetica Neue&quot;"/>
          <w:sz w:val="28"/>
        </w:rPr>
        <w:t>возникают трудности педагог помогает</w:t>
      </w:r>
      <w:proofErr w:type="gramEnd"/>
      <w:r w:rsidRPr="00692DE7">
        <w:rPr>
          <w:rFonts w:ascii="&quot;Helvetica Neue&quot;" w:eastAsia="&quot;Helvetica Neue&quot;" w:hAnsi="&quot;Helvetica Neue&quot;" w:cs="&quot;Helvetica Neue&quot;"/>
          <w:sz w:val="28"/>
        </w:rPr>
        <w:t>.)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Ребята, я тоже пришла к вам с хорошим и веселым настроением.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-И свое веселое и радостное настроение я хочу подарить вам.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(Педагог улыбается ребенку, который стоит рядом, а уже этот ребенок передает улыбку следующему и так до конца.)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 –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сейчас ребята, я предлагаю вам поиграть со мной в игру.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lastRenderedPageBreak/>
        <w:t xml:space="preserve"> Игра «Паутинка»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Представьте, что вы стали волшебниками, добрыми волшебниками, и у вас появилась возможность помочь людям стать счастливыми и радостными, а сделать вы это сможете, с помощью волшебных пожеланий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Как вы думаете, у вас получится это сделать?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-Да.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Что же можно пожелать людям, которые живут на нашей Земле...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пусть люди никогда не болеют;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пусть люди долго и счастливо живут;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пусть у всех будут дети;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пусть люди никогда не сорятся;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пусть в мире не будет войны.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Молодцы ребята! Сколько добрых пожеланий вы сказали жителям планеты Земля.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Всем спасибо!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Упражнение «Будем дружно улыбаться» (динамическая пауза).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 –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Ребята, я буду читать стихотворение, а вы повторяйте за мной все движения».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Детки, дружно поднимитесь (встать со стульчиков)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Потянитесь, повернитесь (потянуться и повернуться вокруг себя).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Если будем улыбаться — не будем злиться и ругаться,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(показать улыбку, затем злость и потопать ногами)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Друзьям дарить улыбку нужно – будем жить тогда мы дружно! (улыбнуться друг другу и обняться).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-Ребята, отгадайте – ка загадку.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Её трясёт, глаза горят.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Сама пряма, как гвоздь!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Кидается на всех подряд.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Кто это? Это …… (злость)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Верно.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Если кто-то злиться, сердится, капризничает, у него настроение, какое?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Плохое, ужасное.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lastRenderedPageBreak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лицо меняется у человека?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Да. У него лицо становится похоже на тучу.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вы были в такой ситуации?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В каких ситуациях?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Давайте попробуем показать, как мы злимся.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(мимикой, жестами, движениями)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И я предлагаю вам поиграть в игру: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«Сердитый котенок».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 распределяются на пары. Один играющий – котенок, другой – хозяин. Котенок должен показать своему хозяину, как сердится котёнок (шипит, выпускает когти, царапается, рычит). Хозяину необходимо успокоить его, приласкать, погладить. Когда котенок успокаивается, начинает мурлыкать, и участники меняются местами.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Да ребята, злость плохое чувство.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что нужно и можно сделать, чтобы не злиться?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(можно потанцевать, попрыгать, побегать вокруг дома, постучать кулаком по столу, покидать мячик)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4. Релаксация «Волшебный сон» 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 садятся на стулья в «позу покоя»: (ноги слегка разведены, руки свободно лежат на коленях, спина не напряжена, глаза закрыты). Включается тихая, спокойная музыка, на фоне которой ведущий медленно произносит: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«Маленькие пингвины очень устали, набегались, наигрались, теперь отдыхают. Им снятся волшебные сны. Снится голубое небо, яркое солнце, прозрачная и теплая вода, золотые и серебристые рыбки, плавающие в водичке, мама и т. д.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Игра – упражнение “Попрощаемся по- разному.”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Вот и подошло к концу наше занятие, и я предлагаю вам попрощаться по- разному.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 встают парами.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Попрощаемся ладонями (локтями, коленками, спинами, лбами и т.д.)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 выбирают из пиктограмм свое настроение.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Рисование пиктограмм: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«Какое у меня сейчас настроение».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lastRenderedPageBreak/>
        <w:t xml:space="preserve"> - А сейчас ребята, возьмите карандаш, и нарисуйте, свое настроение.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Дети выбирают одну из предложенных пиктограмм – ту, которая соответствует их эмоциональному состоянию в данный момент, называют свое эмоциональное состояние и рисуют его на предложенном шаблоне.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(После психолог размещает детские рисунки с настроением на стенде.)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А наше путешествие по волшебной стране подошло к концу.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Нам пора возвращаться в сад.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5. Рефлексия: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Педагог-психолог: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Ребята, в какую страну мы сегодня путешествовали?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Что больше всего вам понравилось в этом путешествии?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- Какие эмоции вы испытали во время путешествия?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  <w:t xml:space="preserve"> (Ответы детей).</w:t>
      </w:r>
      <w:r w:rsidRPr="00692DE7">
        <w:rPr>
          <w:rFonts w:ascii="&quot;Helvetica Neue&quot;" w:eastAsia="&quot;Helvetica Neue&quot;" w:hAnsi="&quot;Helvetica Neue&quot;" w:cs="&quot;Helvetica Neue&quot;"/>
          <w:sz w:val="28"/>
        </w:rPr>
        <w:br/>
      </w:r>
    </w:p>
    <w:sectPr w:rsidR="002B249C" w:rsidRPr="00692DE7" w:rsidSect="00692DE7">
      <w:pgSz w:w="11906" w:h="16838"/>
      <w:pgMar w:top="1134" w:right="1701" w:bottom="1134" w:left="851" w:header="709" w:footer="709" w:gutter="0"/>
      <w:pgBorders w:offsetFrom="page">
        <w:top w:val="whiteFlowers" w:sz="14" w:space="24" w:color="auto"/>
        <w:left w:val="whiteFlowers" w:sz="14" w:space="24" w:color="auto"/>
        <w:bottom w:val="whiteFlowers" w:sz="14" w:space="24" w:color="auto"/>
        <w:right w:val="whiteFlower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9C"/>
    <w:rsid w:val="00053442"/>
    <w:rsid w:val="002B249C"/>
    <w:rsid w:val="006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945</Words>
  <Characters>5390</Characters>
  <Application>Microsoft Office Word</Application>
  <DocSecurity>0</DocSecurity>
  <Lines>44</Lines>
  <Paragraphs>12</Paragraphs>
  <ScaleCrop>false</ScaleCrop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2022-01-26T06:16:00Z</dcterms:created>
  <dcterms:modified xsi:type="dcterms:W3CDTF">2022-03-23T07:11:00Z</dcterms:modified>
  <cp:version>0900.0000.01</cp:version>
</cp:coreProperties>
</file>