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535330" w14:textId="77777777" w:rsidR="006937A8" w:rsidRDefault="006937A8" w:rsidP="006937A8">
      <w:pPr>
        <w:jc w:val="center"/>
        <w:rPr>
          <w:rFonts w:ascii="Times New Roman" w:hAnsi="Times New Roman" w:cs="Times New Roman"/>
          <w:sz w:val="40"/>
        </w:rPr>
      </w:pPr>
      <w:r w:rsidRPr="00692DE7">
        <w:rPr>
          <w:rFonts w:ascii="Times New Roman" w:hAnsi="Times New Roman" w:cs="Times New Roman"/>
          <w:sz w:val="40"/>
        </w:rPr>
        <w:t>МКДОУ «Хивский детский сад «Солнышко»</w:t>
      </w:r>
    </w:p>
    <w:p w14:paraId="450C3361" w14:textId="77777777" w:rsidR="006937A8" w:rsidRDefault="006937A8" w:rsidP="006937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1BF672" w14:textId="77777777" w:rsidR="006937A8" w:rsidRDefault="006937A8" w:rsidP="006937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CA1D99" w14:textId="77777777" w:rsidR="006937A8" w:rsidRDefault="006937A8" w:rsidP="006937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489876" w14:textId="77777777" w:rsidR="006937A8" w:rsidRPr="006937A8" w:rsidRDefault="006937A8" w:rsidP="006937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7A8">
        <w:rPr>
          <w:rFonts w:ascii="Times New Roman" w:hAnsi="Times New Roman" w:cs="Times New Roman"/>
          <w:b/>
          <w:sz w:val="28"/>
          <w:szCs w:val="28"/>
        </w:rPr>
        <w:t>РЕКОМЕНДАЦИИ ПСИХОЛОГА</w:t>
      </w:r>
    </w:p>
    <w:p w14:paraId="700D8F8D" w14:textId="77777777" w:rsidR="006937A8" w:rsidRPr="006937A8" w:rsidRDefault="006937A8" w:rsidP="006937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7A8">
        <w:rPr>
          <w:rFonts w:ascii="Times New Roman" w:hAnsi="Times New Roman" w:cs="Times New Roman"/>
          <w:b/>
          <w:sz w:val="28"/>
          <w:szCs w:val="28"/>
        </w:rPr>
        <w:t>РОДИТЕЛЯМ БУДУЩИХ ПЕРВОКЛАССНИКОВ</w:t>
      </w:r>
    </w:p>
    <w:p w14:paraId="23DE5A8A" w14:textId="77777777" w:rsidR="006937A8" w:rsidRDefault="006937A8" w:rsidP="006937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442DD6" w14:textId="1CEB2B37" w:rsidR="006937A8" w:rsidRDefault="006937A8" w:rsidP="006937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D87C22D" wp14:editId="4E700CB5">
            <wp:simplePos x="0" y="0"/>
            <wp:positionH relativeFrom="column">
              <wp:posOffset>701040</wp:posOffset>
            </wp:positionH>
            <wp:positionV relativeFrom="paragraph">
              <wp:posOffset>101600</wp:posOffset>
            </wp:positionV>
            <wp:extent cx="3914140" cy="3524250"/>
            <wp:effectExtent l="76200" t="76200" r="124460" b="133350"/>
            <wp:wrapThrough wrapText="bothSides">
              <wp:wrapPolygon edited="0">
                <wp:start x="-210" y="-467"/>
                <wp:lineTo x="-421" y="-350"/>
                <wp:lineTo x="-421" y="21834"/>
                <wp:lineTo x="-210" y="22301"/>
                <wp:lineTo x="21971" y="22301"/>
                <wp:lineTo x="22182" y="22067"/>
                <wp:lineTo x="22182" y="1518"/>
                <wp:lineTo x="21971" y="-234"/>
                <wp:lineTo x="21971" y="-467"/>
                <wp:lineTo x="-210" y="-467"/>
              </wp:wrapPolygon>
            </wp:wrapThrough>
            <wp:docPr id="1" name="Рисунок 1" descr="https://ritm-kursk.ru/images/Psyholog/1klass/Righ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itm-kursk.ru/images/Psyholog/1klass/Right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95"/>
                    <a:stretch/>
                  </pic:blipFill>
                  <pic:spPr bwMode="auto">
                    <a:xfrm>
                      <a:off x="0" y="0"/>
                      <a:ext cx="3914140" cy="3524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9F2C14" w14:textId="459DEECC" w:rsidR="006937A8" w:rsidRDefault="006937A8" w:rsidP="006937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6AE418" w14:textId="77777777" w:rsidR="006937A8" w:rsidRDefault="006937A8" w:rsidP="006937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BD249E" w14:textId="169994B9" w:rsidR="006937A8" w:rsidRDefault="006937A8" w:rsidP="006937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328835" w14:textId="77777777" w:rsidR="006937A8" w:rsidRDefault="006937A8" w:rsidP="006937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A025AE" w14:textId="77777777" w:rsidR="006937A8" w:rsidRDefault="006937A8" w:rsidP="006937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D2688A" w14:textId="77777777" w:rsidR="006937A8" w:rsidRDefault="006937A8" w:rsidP="006937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01584A" w14:textId="77777777" w:rsidR="006937A8" w:rsidRDefault="006937A8" w:rsidP="006937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A4E6C6" w14:textId="77777777" w:rsidR="006937A8" w:rsidRDefault="006937A8" w:rsidP="006937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36163E" w14:textId="77777777" w:rsidR="006937A8" w:rsidRDefault="006937A8" w:rsidP="006937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0019F9" w14:textId="77777777" w:rsidR="006937A8" w:rsidRDefault="006937A8" w:rsidP="006937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F129F1" w14:textId="77777777" w:rsidR="006937A8" w:rsidRDefault="006937A8" w:rsidP="006937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E2DD24" w14:textId="77777777" w:rsidR="006937A8" w:rsidRDefault="006937A8" w:rsidP="006937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4A78B5" w14:textId="77777777" w:rsidR="006937A8" w:rsidRDefault="006937A8" w:rsidP="006937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058E4C" w14:textId="77777777" w:rsidR="006937A8" w:rsidRDefault="006937A8" w:rsidP="006937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30CB95" w14:textId="77777777" w:rsidR="006937A8" w:rsidRDefault="006937A8" w:rsidP="006937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13992A" w14:textId="77777777" w:rsidR="006937A8" w:rsidRDefault="006937A8" w:rsidP="006937A8">
      <w:pPr>
        <w:rPr>
          <w:rFonts w:ascii="Times New Roman" w:hAnsi="Times New Roman" w:cs="Times New Roman"/>
          <w:b/>
          <w:sz w:val="28"/>
          <w:szCs w:val="28"/>
        </w:rPr>
      </w:pPr>
    </w:p>
    <w:p w14:paraId="6D9C672F" w14:textId="77777777" w:rsidR="006937A8" w:rsidRDefault="006937A8" w:rsidP="006937A8">
      <w:pPr>
        <w:shd w:val="clear" w:color="auto" w:fill="FFFFFF"/>
        <w:spacing w:before="300" w:line="240" w:lineRule="auto"/>
        <w:jc w:val="right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  <w:r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  <w:t xml:space="preserve">Педагог – психолог: </w:t>
      </w:r>
      <w:proofErr w:type="spellStart"/>
      <w:r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  <w:t>Гайдаралиева</w:t>
      </w:r>
      <w:proofErr w:type="spellEnd"/>
      <w:r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  <w:t xml:space="preserve"> Э. Ш.</w:t>
      </w:r>
    </w:p>
    <w:p w14:paraId="242F765A" w14:textId="77777777" w:rsidR="006937A8" w:rsidRDefault="006937A8" w:rsidP="006937A8">
      <w:pPr>
        <w:shd w:val="clear" w:color="auto" w:fill="FFFFFF"/>
        <w:spacing w:before="300" w:line="240" w:lineRule="auto"/>
        <w:jc w:val="center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</w:p>
    <w:p w14:paraId="13F240D2" w14:textId="3BA456B8" w:rsidR="006937A8" w:rsidRPr="006937A8" w:rsidRDefault="006937A8" w:rsidP="006937A8">
      <w:pPr>
        <w:shd w:val="clear" w:color="auto" w:fill="FFFFFF"/>
        <w:spacing w:before="300" w:line="240" w:lineRule="auto"/>
        <w:jc w:val="center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  <w:r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  <w:t>2022 г</w:t>
      </w:r>
      <w:bookmarkStart w:id="0" w:name="_GoBack"/>
      <w:bookmarkEnd w:id="0"/>
    </w:p>
    <w:p w14:paraId="63BF025D" w14:textId="77777777" w:rsidR="005324FF" w:rsidRPr="006937A8" w:rsidRDefault="005324FF" w:rsidP="006937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7A8"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 ПСИХОЛОГА</w:t>
      </w:r>
    </w:p>
    <w:p w14:paraId="31CA9A1B" w14:textId="77777777" w:rsidR="005324FF" w:rsidRPr="006937A8" w:rsidRDefault="005324FF" w:rsidP="006937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7A8">
        <w:rPr>
          <w:rFonts w:ascii="Times New Roman" w:hAnsi="Times New Roman" w:cs="Times New Roman"/>
          <w:b/>
          <w:sz w:val="28"/>
          <w:szCs w:val="28"/>
        </w:rPr>
        <w:t>РОДИТЕЛЯМ БУДУЩИХ ПЕРВОКЛАССНИКОВ</w:t>
      </w:r>
    </w:p>
    <w:p w14:paraId="4486BC00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Скоро в школу... Этой осенью Ваш ребенок переступит ее порог. В стремлении помочь ему уверенно сделать этот шаг родители порой сбиваются с ног в поисках учреждений и частных практиков, готовящих детей к школе. И забывается простая истина: образование может сделать ребенка умным, но счастливым делает его только душевное, разумно организованное общение с близкими и любимыми людьми — семьей.</w:t>
      </w:r>
    </w:p>
    <w:p w14:paraId="7FE71CB2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В ваших силах создать в семье именно такую обстановку, которая не только подготовит ребенка к успешной учебе, но и позволит ему занять достойное место среди одноклассников, чувствовать себя в школе комфортно.</w:t>
      </w:r>
    </w:p>
    <w:p w14:paraId="6044CA8E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Хочет ли ребенок в школу?</w:t>
      </w:r>
    </w:p>
    <w:p w14:paraId="4A1B8705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Определить отношение ребенка к школе помогут вопросы:</w:t>
      </w:r>
    </w:p>
    <w:p w14:paraId="1D17B810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Хочешь ли ты идти в школу?</w:t>
      </w:r>
    </w:p>
    <w:p w14:paraId="31FD1135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Как ты думаешь, что хорошего, интересного будет в школе?</w:t>
      </w:r>
    </w:p>
    <w:p w14:paraId="5489FE76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Как ты думаешь, с кем лучше учиться – в школе с учительницей и с детьми или дома с мамой?</w:t>
      </w:r>
    </w:p>
    <w:p w14:paraId="4CF3D766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Что делает учитель в школе?</w:t>
      </w:r>
    </w:p>
    <w:p w14:paraId="419B386D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 xml:space="preserve">Для чего </w:t>
      </w:r>
      <w:proofErr w:type="gramStart"/>
      <w:r w:rsidRPr="006937A8">
        <w:rPr>
          <w:rFonts w:ascii="Times New Roman" w:hAnsi="Times New Roman" w:cs="Times New Roman"/>
          <w:sz w:val="28"/>
          <w:szCs w:val="28"/>
        </w:rPr>
        <w:t>нужны</w:t>
      </w:r>
      <w:proofErr w:type="gramEnd"/>
      <w:r w:rsidRPr="006937A8">
        <w:rPr>
          <w:rFonts w:ascii="Times New Roman" w:hAnsi="Times New Roman" w:cs="Times New Roman"/>
          <w:sz w:val="28"/>
          <w:szCs w:val="28"/>
        </w:rPr>
        <w:t xml:space="preserve"> парта и звонок в школе?</w:t>
      </w:r>
    </w:p>
    <w:p w14:paraId="7AD0754D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Для формирования у ребенка позитивного настроя к школе Вы можете делать следующее:</w:t>
      </w:r>
    </w:p>
    <w:p w14:paraId="2A3104A8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1. Чаще делитесь с ребенком воспоминаниями о счастливых мгновениях своего прошлого.</w:t>
      </w:r>
    </w:p>
    <w:p w14:paraId="358C7A46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Начало школьной жизни — большое испытание для маленького человека.</w:t>
      </w:r>
    </w:p>
    <w:p w14:paraId="693B8FB7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Этот момент легче переживается детьми, у которых заранее сложилось теплое отношение к школе.</w:t>
      </w:r>
    </w:p>
    <w:p w14:paraId="2D0559D7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 xml:space="preserve">Такое отношение складывается из соприкосновений с прошлым опытом близких людей. Перелистайте вместе с ребенком </w:t>
      </w:r>
      <w:proofErr w:type="gramStart"/>
      <w:r w:rsidRPr="006937A8">
        <w:rPr>
          <w:rFonts w:ascii="Times New Roman" w:hAnsi="Times New Roman" w:cs="Times New Roman"/>
          <w:sz w:val="28"/>
          <w:szCs w:val="28"/>
        </w:rPr>
        <w:t>семейный</w:t>
      </w:r>
      <w:proofErr w:type="gramEnd"/>
      <w:r w:rsidRPr="006937A8">
        <w:rPr>
          <w:rFonts w:ascii="Times New Roman" w:hAnsi="Times New Roman" w:cs="Times New Roman"/>
          <w:sz w:val="28"/>
          <w:szCs w:val="28"/>
        </w:rPr>
        <w:t xml:space="preserve"> фотоархив. Это занятие исключительно полезно для всех членов семьи. Ваши </w:t>
      </w:r>
      <w:proofErr w:type="gramStart"/>
      <w:r w:rsidRPr="006937A8">
        <w:rPr>
          <w:rFonts w:ascii="Times New Roman" w:hAnsi="Times New Roman" w:cs="Times New Roman"/>
          <w:sz w:val="28"/>
          <w:szCs w:val="28"/>
        </w:rPr>
        <w:t>добрые воспоминания</w:t>
      </w:r>
      <w:proofErr w:type="gramEnd"/>
      <w:r w:rsidRPr="006937A8">
        <w:rPr>
          <w:rFonts w:ascii="Times New Roman" w:hAnsi="Times New Roman" w:cs="Times New Roman"/>
          <w:sz w:val="28"/>
          <w:szCs w:val="28"/>
        </w:rPr>
        <w:t xml:space="preserve"> о школьных годах, смешные истории из школьной жизни и рассказы о друзьях детства наполнят душу ребенка радостным ожиданием.</w:t>
      </w:r>
    </w:p>
    <w:p w14:paraId="41545855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2. Помогите ребенку овладеть информацией, которая позволит ему не теряться </w:t>
      </w:r>
    </w:p>
    <w:p w14:paraId="5BCD9CCE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lastRenderedPageBreak/>
        <w:t>Как правило, дети этого возраста на вопрос: «Как зовут твою маму?» — отвечают: «Мама». Удостоверьтесь, что ваш ребенок помнит свое имя и фамилию, номер телефона, домашний адрес, имена родителей. Это поможет ему в незнакомой ситуации.</w:t>
      </w:r>
    </w:p>
    <w:p w14:paraId="7A056233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3. Приучите ребенка содержать в порядке свои вещи</w:t>
      </w:r>
    </w:p>
    <w:p w14:paraId="3B9536CA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Успехи ребенка в школе во многом зависят от того, как он умеет организовывать свое рабочее место. Вы можете сделать эту скучную процедуру более привлекательной. Заранее подготовьте в семье рабочее место ребенка: пусть у него будет свой рабочий стол, свои ручки и карандаши. Все это как у взрослых, но – личная собственность ребенка!</w:t>
      </w:r>
    </w:p>
    <w:p w14:paraId="6663AB63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И ответственность за порядок тоже личная, ведь у взрослых так.</w:t>
      </w:r>
    </w:p>
    <w:p w14:paraId="18B2E429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4. Не пугайте ребенка трудностями и неудачами в школе</w:t>
      </w:r>
    </w:p>
    <w:p w14:paraId="21E7C1A7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Многие дети этого возраста неусидчивы. Не всем блестяще даются чтение и счет. Очень многих трудно добудиться утром и быстро собрать в детский сад.</w:t>
      </w:r>
    </w:p>
    <w:p w14:paraId="52FCE574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В этой связи вполне объяснимо стремление родителей предупредить детей о предстоящих неприятностях. «В школу не возьмут...», «Двойки будут ставить...», «В классе засмеют...» Но всё же это недопустимо. В некоторых ситуациях «здесь и сейчас» эти меры могут иметь успех. Но отдаленные последствия всегда плачевны.</w:t>
      </w:r>
    </w:p>
    <w:p w14:paraId="4AFB7F69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5. Не старайтесь быть для ребенка учителем</w:t>
      </w:r>
    </w:p>
    <w:p w14:paraId="2D53CB0B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Стремитесь к поддержанию дружеских отношений. Некоторые дети испытывают трудности в общении с другими детьми. Они могут растеряться в присутствии незнакомых взрослых.</w:t>
      </w:r>
    </w:p>
    <w:p w14:paraId="02A12E0E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Вы можете помочь ребенку преодолеть эти трудности. Попытайтесь организовать игру детей на площадке возле дома и примите участие в этой игре. Детям очень нравится играть вместе с родителями.</w:t>
      </w:r>
    </w:p>
    <w:p w14:paraId="7C708661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Предложите ребенку самому пригласить к себе на день рождения своих друзей. Этот день станет для него незабываемым, если в программе торжества найдется место для совместных игр детей и взрослых.</w:t>
      </w:r>
    </w:p>
    <w:p w14:paraId="03E03965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Дайте ребенку почувствовать, что он может рассчитывать на вашу поддержку в любой ситуации. Одними учебными занятиями с ребенком этого достичь невозможно.</w:t>
      </w:r>
    </w:p>
    <w:p w14:paraId="4C068F5D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6. Научите ребенка правильно реагировать на неудачи</w:t>
      </w:r>
    </w:p>
    <w:p w14:paraId="32B6BB0D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 xml:space="preserve">Ваш ребенок оказался в игре последним и демонстративно отказался играть с приятелями дальше. Помогите ему справиться с разочарованием. Предложите детям сыграть еще разок, но немного измените правила игры. </w:t>
      </w:r>
      <w:r w:rsidRPr="006937A8">
        <w:rPr>
          <w:rFonts w:ascii="Times New Roman" w:hAnsi="Times New Roman" w:cs="Times New Roman"/>
          <w:sz w:val="28"/>
          <w:szCs w:val="28"/>
        </w:rPr>
        <w:lastRenderedPageBreak/>
        <w:t xml:space="preserve">Пусть победителем считается только первый, а все остальные – проигравшие. Отмечайте по ходу игры успех каждого. Приободряйте хронических неудачников надеждой. После игры обратите внимание ребенка на то, как отнеслись к проигрышу остальные игроки. Пусть он ощутит </w:t>
      </w:r>
      <w:proofErr w:type="spellStart"/>
      <w:r w:rsidRPr="006937A8">
        <w:rPr>
          <w:rFonts w:ascii="Times New Roman" w:hAnsi="Times New Roman" w:cs="Times New Roman"/>
          <w:sz w:val="28"/>
          <w:szCs w:val="28"/>
        </w:rPr>
        <w:t>самоценность</w:t>
      </w:r>
      <w:proofErr w:type="spellEnd"/>
      <w:r w:rsidRPr="006937A8">
        <w:rPr>
          <w:rFonts w:ascii="Times New Roman" w:hAnsi="Times New Roman" w:cs="Times New Roman"/>
          <w:sz w:val="28"/>
          <w:szCs w:val="28"/>
        </w:rPr>
        <w:t xml:space="preserve"> игры, а не выигрыша.</w:t>
      </w:r>
    </w:p>
    <w:p w14:paraId="2732BA84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 7. Хорошие манеры ребенка — зеркало семейных отношений</w:t>
      </w:r>
    </w:p>
    <w:p w14:paraId="602A16CB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«Спасибо», «Извините», «Можно ли мне...» должны войти в речь ребенка до школы. Нравоучениями и проповедями этого достичь трудно. Постарайтесь исключить из общения между членами семьи приказы и команды: «Чтобы я больше этого не слышал!», «Вынеси мусор». Превратите их в вежливые просьбы. Ребенок непременно скопирует ваш стиль. Ведь он стремится подражать Вам во всем.</w:t>
      </w:r>
    </w:p>
    <w:p w14:paraId="49B95677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8. Помогите ребенку обрести чувство уверенности в себе</w:t>
      </w:r>
    </w:p>
    <w:p w14:paraId="66370292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Ребенок должен чувствовать себя в любой обстановке так же естественно, как дома. Научите ребенка внимательно относиться к своим нуждам, своевременно и естественно сообщать о них взрослым. На прогулке вы зашли куда-то перекусить. Предложите ребенку самостоятельно сделать заказ для себя. В следующий раз пусть сделает заказ для всей семьи. Пусть он попробует спросить в поликлинике: «Где находится туалет?» или сам займет очередь к специалисту.</w:t>
      </w:r>
    </w:p>
    <w:p w14:paraId="676A9818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9. Приучайте ребенка к самостоятельности в обыденной жизни</w:t>
      </w:r>
    </w:p>
    <w:p w14:paraId="7F59B0A0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Чем больше ребенок может делать самостоятельно, тем более взрослым он себя ощущает. Научите ребенка самостоятельно раздеваться и вешать свою одежду, застегивать пуговицы и молнии. (Помните, что маленькие пальчики могут справиться только с большими пуговицами и молниями.) Завязывание бантиков на шнурках ботинок потребует особой помощи и внимания с вашей стороны. Желательно, если это будет не перед самим выходом на улицу. Лучше посвятить этому занятию несколько вечеров.</w:t>
      </w:r>
    </w:p>
    <w:p w14:paraId="2ED9D726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10. Научите ребенка самостоятельно принимать решения</w:t>
      </w:r>
    </w:p>
    <w:p w14:paraId="761F8B5E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Умение делать самостоятельный выбор развивает в человеке чувство самоуважения. Посоветуйтесь с ребенком о меню семейного воскресного обеда. Пусть он сам выбирает себе блюдо за праздничным столом и подбирает одежду, соответствующую погоде. Планирование семейного досуга всех членов семьи на выходные дни – еще более сложное дело. Приучайте ребенка считаться с интересами семьи и учитывать их в повседневной жизни.</w:t>
      </w:r>
    </w:p>
    <w:p w14:paraId="333288B0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 11. Стремитесь сделать полезным каждое мгновение общения с ребенком</w:t>
      </w:r>
    </w:p>
    <w:p w14:paraId="34B2A560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lastRenderedPageBreak/>
        <w:t>Если ребенок помогает вам выпекать праздничный пирог, познакомьте его с основными мерами объема и массы.</w:t>
      </w:r>
    </w:p>
    <w:p w14:paraId="447F1AC2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Продуктовые универсамы – очень подходящее место для развития внимания и активного слушания ребенка. Попросите ребенка положить в корзину: три пачки печенья, пачку масла, батон белого и буханку черного хлеба. Свою просьбу изложите в спокойном темпе и сразу и больше не повторяйте. Это хороший способ развития внимания, памяти ребенка и воспитания его ответственности.</w:t>
      </w:r>
    </w:p>
    <w:p w14:paraId="5B3257DF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Ребенок помогает вам накрывать на стол. Попросите его поставить на стол четыре глубокие тарелки, возле каждой тарелки справа положить ложку. Спросите: сколько ложек тебе понадобится?</w:t>
      </w:r>
    </w:p>
    <w:p w14:paraId="3561E638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Ребенок готовится ко сну. Предложите ему вымыть руки, повесить полотенце на свой крючок, выключить свет в ванной.</w:t>
      </w:r>
    </w:p>
    <w:p w14:paraId="07C9D4E1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Проходя по улице или находясь в магазине, обращайте внимание ребенка на слова-надписи, которые окружают нас повсюду. Объясняйте их значение.</w:t>
      </w:r>
    </w:p>
    <w:p w14:paraId="64F869BE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Считайте деревья, шаги, проезжающие мимо машины…</w:t>
      </w:r>
    </w:p>
    <w:p w14:paraId="28FD8C18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12. Учите ребенка чувствовать и удивляться, поощряйте его любознательность</w:t>
      </w:r>
    </w:p>
    <w:p w14:paraId="21F4480B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Обращайте его внимание на первые весенние цветы и краски осеннего леса.</w:t>
      </w:r>
    </w:p>
    <w:p w14:paraId="337C80E0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Сводите его в зоопарк и вместе найдите самое большое животное, потом самое высокое...</w:t>
      </w:r>
    </w:p>
    <w:p w14:paraId="4A68D1AA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Наблюдайте за погодой и очертаниями облаков.</w:t>
      </w:r>
    </w:p>
    <w:p w14:paraId="32403AC1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Заведите рукописный журнал наблюдений за ростом котенка.</w:t>
      </w:r>
    </w:p>
    <w:p w14:paraId="651AC957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Учите ребенка чувствовать.</w:t>
      </w:r>
    </w:p>
    <w:p w14:paraId="4FAAF688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Открыто переживайте с ним все события повседневной жизни, и его любознательность перерастет в радость учения.</w:t>
      </w:r>
    </w:p>
    <w:p w14:paraId="6CC096C5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13. Нужно ли наказывать ребёнка за отсутствие успехов в обучении?</w:t>
      </w:r>
    </w:p>
    <w:p w14:paraId="3364FBD4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Этого делать не рекомендуется, ведь первоклассник ещё ничему не научился.</w:t>
      </w:r>
    </w:p>
    <w:p w14:paraId="441DBC06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Наказать можно за непослушание. Однако помните, что нельзя наказывать трудом или лишением прогулки и игры.</w:t>
      </w:r>
    </w:p>
    <w:p w14:paraId="43C2FB03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Небрежно выполненное задание необходимо переделать, но не поздно вечером.</w:t>
      </w:r>
    </w:p>
    <w:p w14:paraId="2A246AD9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Попытайтесь вселить в ребёнка уверенность в своих силах, подбодрите его и подскажите, как лучше сделать задание.</w:t>
      </w:r>
    </w:p>
    <w:p w14:paraId="5223C89E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lastRenderedPageBreak/>
        <w:t>Хвалите первоклассника даже за самые маленькие успехи, и тогда вам не придётся думать о наказании.</w:t>
      </w:r>
    </w:p>
    <w:p w14:paraId="41D441AC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Не скупитесь на ласку: поцелуи, объятия, ласковые слова – все это нужно и вам, и ребенку.</w:t>
      </w:r>
    </w:p>
    <w:p w14:paraId="06E82906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Ни в коем случае нельзя:</w:t>
      </w:r>
    </w:p>
    <w:p w14:paraId="137A6DE0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пугать малыша школой. Старайтесь избегать выражений типа: «Вот в школе тебя научат! Там тебя поставят на место!»</w:t>
      </w:r>
    </w:p>
    <w:p w14:paraId="5AD5E1AC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подрывать авторитет учителя и скептически ухмыляться на слова ребенка «А Мария Ивановна нам сказала так…»</w:t>
      </w:r>
    </w:p>
    <w:p w14:paraId="5A3F5F45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выполнять вместо первоклассника домашнее задание, а не вместе с ним</w:t>
      </w:r>
    </w:p>
    <w:p w14:paraId="4C36C776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воспринимать плохие оценки малыша как приговор всем его способностям</w:t>
      </w:r>
    </w:p>
    <w:p w14:paraId="6C8EDB32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заниматься воспитанием, когда Вы раздражены, устали, плохо себя чувствуете. Сначала отдохните.</w:t>
      </w:r>
    </w:p>
    <w:p w14:paraId="3F7C0B7E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 xml:space="preserve"> Помните, сейчас Ваш </w:t>
      </w:r>
      <w:proofErr w:type="gramStart"/>
      <w:r w:rsidRPr="006937A8">
        <w:rPr>
          <w:rFonts w:ascii="Times New Roman" w:hAnsi="Times New Roman" w:cs="Times New Roman"/>
          <w:sz w:val="28"/>
          <w:szCs w:val="28"/>
        </w:rPr>
        <w:t>ребенок</w:t>
      </w:r>
      <w:proofErr w:type="gramEnd"/>
      <w:r w:rsidRPr="006937A8">
        <w:rPr>
          <w:rFonts w:ascii="Times New Roman" w:hAnsi="Times New Roman" w:cs="Times New Roman"/>
          <w:sz w:val="28"/>
          <w:szCs w:val="28"/>
        </w:rPr>
        <w:t xml:space="preserve"> как никогда нуждается в Вашей помощи!</w:t>
      </w:r>
    </w:p>
    <w:p w14:paraId="14D1C435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Критерии готовности ребёнка к школе</w:t>
      </w:r>
    </w:p>
    <w:p w14:paraId="4E60DA27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Готовность к школе:</w:t>
      </w:r>
    </w:p>
    <w:p w14:paraId="749DED25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физическая,</w:t>
      </w:r>
    </w:p>
    <w:p w14:paraId="699FA29E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нравственная,</w:t>
      </w:r>
    </w:p>
    <w:p w14:paraId="2C2E831B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психологическая,</w:t>
      </w:r>
    </w:p>
    <w:p w14:paraId="0F687861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мыслительная.</w:t>
      </w:r>
    </w:p>
    <w:p w14:paraId="35DEE559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Физическая готовность</w:t>
      </w:r>
    </w:p>
    <w:p w14:paraId="43116571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Согласно санитарно-эпидемиологическим правилам СанПиН 2.42.1178-02 «Гигиенические требования к условиям обучения в общеобразовательных учреждениях» в первые классы школ принимаются дети седьмого или восьмого года жизни по усмотрению родителей на основании заключения психолого-медико-педагогической комиссии о готовности ребенка к обучению.</w:t>
      </w:r>
    </w:p>
    <w:p w14:paraId="0D6D7F4A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Обязательным условием для приема в школу детей седьмого года жизни является достижение ими к 1 сентября возраста  не менее шести с половиной лет. Обучение детей, не достигших шести с половиной лет к началу учебного года, проводится в условиях детского сада.</w:t>
      </w:r>
    </w:p>
    <w:p w14:paraId="3CB8E830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Нравственная готовность</w:t>
      </w:r>
    </w:p>
    <w:p w14:paraId="1CB05D05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умение строить отношения с учителем;</w:t>
      </w:r>
    </w:p>
    <w:p w14:paraId="34ED4BA7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lastRenderedPageBreak/>
        <w:t>умение общаться со сверстниками;</w:t>
      </w:r>
    </w:p>
    <w:p w14:paraId="0E7C2069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вежливость, сдержанность, послушание;</w:t>
      </w:r>
    </w:p>
    <w:p w14:paraId="4AF40E59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отношение к себе (отсутствие заниженной самооценки);</w:t>
      </w:r>
    </w:p>
    <w:p w14:paraId="0FD73AA3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Нельзя сравнивать достижения своего ребенка с достижениями других детей. Нельзя принуждать ребенка работать на «оценку». Надо чаще хвалить своих детей, даже за малейшие успехи.</w:t>
      </w:r>
    </w:p>
    <w:p w14:paraId="4EF12B92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Психологическая готовность</w:t>
      </w:r>
    </w:p>
    <w:p w14:paraId="15216E43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это твердое желание учиться, получать знания; понимание важности и необходимости учения; проявление выраженного интереса к получению новых знаний;</w:t>
      </w:r>
    </w:p>
    <w:p w14:paraId="3E8FBB3C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это умение слушать учителя и выполнять его задания (отнюдь не всегда интересные);</w:t>
      </w:r>
    </w:p>
    <w:p w14:paraId="2B0EBDCC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умение общаться со сверстниками и взрослыми (ребенок легко вступает в контакт, не агрессивен, умеет находить выход из проблемных ситуаций общения, признает авторитет взрослых);</w:t>
      </w:r>
    </w:p>
    <w:p w14:paraId="6F93FC25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это определенный уровень развития мышления, памяти, внимания.</w:t>
      </w:r>
    </w:p>
    <w:p w14:paraId="1B3D0AC2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Развитие школьно-значимых психологических функций:</w:t>
      </w:r>
    </w:p>
    <w:p w14:paraId="0FD27CEF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развитие мелких мышц руки (ребенок уверенно владеет карандашом, ножницами);</w:t>
      </w:r>
    </w:p>
    <w:p w14:paraId="190FA91B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937A8">
        <w:rPr>
          <w:rFonts w:ascii="Times New Roman" w:hAnsi="Times New Roman" w:cs="Times New Roman"/>
          <w:sz w:val="28"/>
          <w:szCs w:val="28"/>
        </w:rPr>
        <w:t>пространственная организация, координация движений (умение правильно определять выше - ниже, вперед - назад, слева - справа);</w:t>
      </w:r>
      <w:proofErr w:type="gramEnd"/>
    </w:p>
    <w:p w14:paraId="08D720D7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координация в системе глаз - рука (ребенок может правильно перенести в тетрадь простейший графический образ (узор, фигуру), зрительно воспринимаемый на расстоянии (например, из книг);</w:t>
      </w:r>
    </w:p>
    <w:p w14:paraId="40139C24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развитие логического мышления (способность находить сходства и различия разных предметов при сравнении, умение правильно объединять предметы в группы по общим существенным признакам);</w:t>
      </w:r>
    </w:p>
    <w:p w14:paraId="4B59E838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развитие произвольного внимания (способность удерживать внимание на выполняемой работе в течение 15-20 минут);</w:t>
      </w:r>
    </w:p>
    <w:p w14:paraId="532E8FB3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развитие произвольной памяти (способность к опосредованному запоминанию: связывать запоминаемый материал с конкретным символом: слово - картинка либо слово - ситуация).</w:t>
      </w:r>
    </w:p>
    <w:p w14:paraId="3C4B9A52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Мыслительная готовность</w:t>
      </w:r>
    </w:p>
    <w:p w14:paraId="3B6C22E4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Наиболее важные показатели – это развитие мышления и речи.</w:t>
      </w:r>
    </w:p>
    <w:p w14:paraId="3E835C45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lastRenderedPageBreak/>
        <w:t>Очень полезно учить ребенка строить несложные рассуждения, выводы, используя слова: «потому что»; «если, то»; «поэтому».</w:t>
      </w:r>
    </w:p>
    <w:p w14:paraId="50779BEE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Учите ребят задавать вопросы. Это очень полезно. Мышление всегда начинается с вопроса. Нельзя заставить мысль работать, если просто сказать «подумай».</w:t>
      </w:r>
    </w:p>
    <w:p w14:paraId="17A5E3A3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Речь является основой, на которой строится учебный процесс. Особенно важно владение монологической речью. Для ребенка это пересказ. После чтения задайте ребенку несколько вопросов по содержанию, попросите пересказать.</w:t>
      </w:r>
    </w:p>
    <w:p w14:paraId="521AA673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 xml:space="preserve">Особое внимание обратите на ориентировку в пространстве. </w:t>
      </w:r>
      <w:proofErr w:type="gramStart"/>
      <w:r w:rsidRPr="006937A8">
        <w:rPr>
          <w:rFonts w:ascii="Times New Roman" w:hAnsi="Times New Roman" w:cs="Times New Roman"/>
          <w:sz w:val="28"/>
          <w:szCs w:val="28"/>
        </w:rPr>
        <w:t>Правильно ли ваш ребенок понимает и употребляет в речи предлоги и понятия: выше, ниже, на, над, под, снизу, сверху, между, перед., за, спереди от…, сзади от…, ближе, дальше, лево, право, левее, правее, ближе всего к…, дальше всего от… и т.д.</w:t>
      </w:r>
      <w:proofErr w:type="gramEnd"/>
    </w:p>
    <w:p w14:paraId="6370797E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Важен не объем знаний ребенка, а качество знаний</w:t>
      </w:r>
    </w:p>
    <w:p w14:paraId="6CF1D04E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 xml:space="preserve">Важно </w:t>
      </w:r>
      <w:proofErr w:type="gramStart"/>
      <w:r w:rsidRPr="006937A8">
        <w:rPr>
          <w:rFonts w:ascii="Times New Roman" w:hAnsi="Times New Roman" w:cs="Times New Roman"/>
          <w:sz w:val="28"/>
          <w:szCs w:val="28"/>
        </w:rPr>
        <w:t>учить не читать</w:t>
      </w:r>
      <w:proofErr w:type="gramEnd"/>
      <w:r w:rsidRPr="006937A8">
        <w:rPr>
          <w:rFonts w:ascii="Times New Roman" w:hAnsi="Times New Roman" w:cs="Times New Roman"/>
          <w:sz w:val="28"/>
          <w:szCs w:val="28"/>
        </w:rPr>
        <w:t>, а развивать речь; не учить писать, а создавать условия для развития мелкой моторики руки.</w:t>
      </w:r>
    </w:p>
    <w:p w14:paraId="13D13201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Для полноценного развития дошкольнику необходимо общаться со сверстниками, взрослыми, играть в развивающие игры слушать чтение книг, рисовать, лепить, фантазировать.</w:t>
      </w:r>
    </w:p>
    <w:p w14:paraId="5B7818F8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Чем больше ребенок будет причастен к подготовке к школе, обсуждению будущего, чем больше он будет знать о школе, о новой жизни, тем легче ему будет личностно в нее включиться.</w:t>
      </w:r>
    </w:p>
    <w:p w14:paraId="2962BC4F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Уже сейчас постарайтесь очень постепенно режим дня вашего малыша соотнести с режимом дня школьника.</w:t>
      </w:r>
    </w:p>
    <w:p w14:paraId="4BDEF0D9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Чтобы ребёнок умел слышать учителя, обращайте внимание, как он понимает ваши словесные инструкции и требования, которые должны быть чёткими, доброжелательными, немногословными, спокойными.</w:t>
      </w:r>
    </w:p>
    <w:p w14:paraId="42CA9FFB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Не пугайте ребёнка будущими трудностями в школе!</w:t>
      </w:r>
    </w:p>
    <w:p w14:paraId="72683047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Перед школой и во время учёбы проверяйте зрение и слух ребёнка. </w:t>
      </w:r>
    </w:p>
    <w:p w14:paraId="22111AAB" w14:textId="77777777" w:rsidR="005324FF" w:rsidRPr="006937A8" w:rsidRDefault="005324FF" w:rsidP="006937A8">
      <w:pPr>
        <w:rPr>
          <w:rFonts w:ascii="Times New Roman" w:hAnsi="Times New Roman" w:cs="Times New Roman"/>
          <w:sz w:val="28"/>
          <w:szCs w:val="28"/>
        </w:rPr>
      </w:pPr>
      <w:r w:rsidRPr="006937A8">
        <w:rPr>
          <w:rFonts w:ascii="Times New Roman" w:hAnsi="Times New Roman" w:cs="Times New Roman"/>
          <w:sz w:val="28"/>
          <w:szCs w:val="28"/>
        </w:rPr>
        <w:t>Всего доброго!</w:t>
      </w:r>
    </w:p>
    <w:p w14:paraId="0C073E13" w14:textId="77777777" w:rsidR="00CD3342" w:rsidRPr="006937A8" w:rsidRDefault="00CD3342" w:rsidP="006937A8">
      <w:pPr>
        <w:rPr>
          <w:rFonts w:ascii="Times New Roman" w:hAnsi="Times New Roman" w:cs="Times New Roman"/>
          <w:sz w:val="28"/>
          <w:szCs w:val="28"/>
        </w:rPr>
      </w:pPr>
    </w:p>
    <w:sectPr w:rsidR="00CD3342" w:rsidRPr="006937A8" w:rsidSect="006937A8">
      <w:pgSz w:w="11906" w:h="16838"/>
      <w:pgMar w:top="1134" w:right="850" w:bottom="1134" w:left="1701" w:header="708" w:footer="708" w:gutter="0"/>
      <w:pgBorders w:offsetFrom="page">
        <w:top w:val="whiteFlowers" w:sz="10" w:space="24" w:color="auto"/>
        <w:left w:val="whiteFlowers" w:sz="10" w:space="24" w:color="auto"/>
        <w:bottom w:val="whiteFlowers" w:sz="10" w:space="24" w:color="auto"/>
        <w:right w:val="whiteFlower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453C"/>
    <w:multiLevelType w:val="multilevel"/>
    <w:tmpl w:val="8D163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72514"/>
    <w:multiLevelType w:val="multilevel"/>
    <w:tmpl w:val="627CA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A47377"/>
    <w:multiLevelType w:val="multilevel"/>
    <w:tmpl w:val="E200C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7D1F73"/>
    <w:multiLevelType w:val="multilevel"/>
    <w:tmpl w:val="48D8D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6463F1"/>
    <w:multiLevelType w:val="multilevel"/>
    <w:tmpl w:val="D24AE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39124E"/>
    <w:multiLevelType w:val="multilevel"/>
    <w:tmpl w:val="D3086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8B03FA"/>
    <w:multiLevelType w:val="multilevel"/>
    <w:tmpl w:val="7D689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3E7DC9"/>
    <w:multiLevelType w:val="multilevel"/>
    <w:tmpl w:val="D0CA6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A22615"/>
    <w:multiLevelType w:val="multilevel"/>
    <w:tmpl w:val="766C7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6C13B4"/>
    <w:multiLevelType w:val="multilevel"/>
    <w:tmpl w:val="18388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3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4FF"/>
    <w:rsid w:val="005324FF"/>
    <w:rsid w:val="006937A8"/>
    <w:rsid w:val="00CD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EA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7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7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4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1977</Words>
  <Characters>11273</Characters>
  <Application>Microsoft Office Word</Application>
  <DocSecurity>0</DocSecurity>
  <Lines>93</Lines>
  <Paragraphs>26</Paragraphs>
  <ScaleCrop>false</ScaleCrop>
  <Company/>
  <LinksUpToDate>false</LinksUpToDate>
  <CharactersWithSpaces>13224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Дет-сад</cp:lastModifiedBy>
  <cp:revision>3</cp:revision>
  <dcterms:created xsi:type="dcterms:W3CDTF">2022-03-22T14:17:00Z</dcterms:created>
  <dcterms:modified xsi:type="dcterms:W3CDTF">2022-03-23T06:54:00Z</dcterms:modified>
</cp:coreProperties>
</file>